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076AB" w14:textId="77777777" w:rsidR="006508FD" w:rsidRPr="00757EB0" w:rsidRDefault="006508FD" w:rsidP="006508FD">
      <w:pPr>
        <w:spacing w:line="324" w:lineRule="atLeast"/>
        <w:jc w:val="center"/>
        <w:rPr>
          <w:rFonts w:cs="Arial"/>
          <w:b/>
          <w:sz w:val="22"/>
          <w:szCs w:val="22"/>
          <w:lang w:eastAsia="en-GB"/>
        </w:rPr>
      </w:pPr>
      <w:r w:rsidRPr="00757EB0">
        <w:rPr>
          <w:rFonts w:cs="Arial"/>
          <w:b/>
          <w:sz w:val="22"/>
          <w:szCs w:val="22"/>
          <w:lang w:eastAsia="en-GB"/>
        </w:rPr>
        <w:t>THE PRYORS LTD</w:t>
      </w:r>
    </w:p>
    <w:p w14:paraId="70953929" w14:textId="3FDE443F" w:rsidR="006508FD" w:rsidRPr="00757EB0" w:rsidRDefault="006508FD" w:rsidP="006508FD">
      <w:pPr>
        <w:spacing w:line="324" w:lineRule="atLeast"/>
        <w:jc w:val="center"/>
        <w:rPr>
          <w:rFonts w:cs="Arial"/>
          <w:b/>
          <w:sz w:val="22"/>
          <w:szCs w:val="22"/>
          <w:lang w:eastAsia="en-GB"/>
        </w:rPr>
      </w:pPr>
      <w:r>
        <w:rPr>
          <w:rFonts w:cs="Arial"/>
          <w:b/>
          <w:sz w:val="22"/>
          <w:szCs w:val="22"/>
          <w:lang w:eastAsia="en-GB"/>
        </w:rPr>
        <w:t>Report to the Membership</w:t>
      </w:r>
      <w:r w:rsidRPr="00757EB0">
        <w:rPr>
          <w:rFonts w:cs="Arial"/>
          <w:b/>
          <w:sz w:val="22"/>
          <w:szCs w:val="22"/>
          <w:lang w:eastAsia="en-GB"/>
        </w:rPr>
        <w:t xml:space="preserve"> of the Board Meeting Held</w:t>
      </w:r>
    </w:p>
    <w:p w14:paraId="27BEDF32" w14:textId="77777777" w:rsidR="006508FD" w:rsidRPr="00757EB0" w:rsidRDefault="006508FD" w:rsidP="006508FD">
      <w:pPr>
        <w:spacing w:line="324" w:lineRule="atLeast"/>
        <w:jc w:val="center"/>
        <w:rPr>
          <w:rFonts w:cs="Arial"/>
          <w:b/>
          <w:sz w:val="22"/>
          <w:szCs w:val="22"/>
          <w:lang w:eastAsia="en-GB"/>
        </w:rPr>
      </w:pPr>
      <w:r w:rsidRPr="00757EB0">
        <w:rPr>
          <w:rFonts w:cs="Arial"/>
          <w:b/>
          <w:sz w:val="22"/>
          <w:szCs w:val="22"/>
          <w:lang w:eastAsia="en-GB"/>
        </w:rPr>
        <w:t>10</w:t>
      </w:r>
      <w:r w:rsidRPr="00757EB0">
        <w:rPr>
          <w:rFonts w:cs="Arial"/>
          <w:b/>
          <w:sz w:val="22"/>
          <w:szCs w:val="22"/>
          <w:vertAlign w:val="superscript"/>
          <w:lang w:eastAsia="en-GB"/>
        </w:rPr>
        <w:t>th</w:t>
      </w:r>
      <w:r w:rsidRPr="00757EB0">
        <w:rPr>
          <w:rFonts w:cs="Arial"/>
          <w:b/>
          <w:sz w:val="22"/>
          <w:szCs w:val="22"/>
          <w:lang w:eastAsia="en-GB"/>
        </w:rPr>
        <w:t xml:space="preserve"> September 2024 </w:t>
      </w:r>
    </w:p>
    <w:p w14:paraId="60853A08" w14:textId="77777777" w:rsidR="006508FD" w:rsidRPr="00757EB0" w:rsidRDefault="006508FD" w:rsidP="006508FD">
      <w:pPr>
        <w:spacing w:line="324" w:lineRule="atLeast"/>
        <w:jc w:val="center"/>
        <w:rPr>
          <w:rFonts w:cs="Arial"/>
          <w:b/>
          <w:sz w:val="22"/>
          <w:szCs w:val="22"/>
          <w:lang w:eastAsia="en-GB"/>
        </w:rPr>
      </w:pPr>
      <w:r w:rsidRPr="00757EB0">
        <w:rPr>
          <w:rFonts w:cs="Arial"/>
          <w:b/>
          <w:sz w:val="22"/>
          <w:szCs w:val="22"/>
          <w:lang w:eastAsia="en-GB"/>
        </w:rPr>
        <w:t xml:space="preserve">​ Held in Flat 1 The </w:t>
      </w:r>
      <w:proofErr w:type="spellStart"/>
      <w:r w:rsidRPr="00757EB0">
        <w:rPr>
          <w:rFonts w:cs="Arial"/>
          <w:b/>
          <w:sz w:val="22"/>
          <w:szCs w:val="22"/>
          <w:lang w:eastAsia="en-GB"/>
        </w:rPr>
        <w:t>Pryors</w:t>
      </w:r>
      <w:proofErr w:type="spellEnd"/>
      <w:r w:rsidRPr="00757EB0">
        <w:rPr>
          <w:rFonts w:cs="Arial"/>
          <w:b/>
          <w:sz w:val="22"/>
          <w:szCs w:val="22"/>
          <w:lang w:eastAsia="en-GB"/>
        </w:rPr>
        <w:t xml:space="preserve"> at 18:00</w:t>
      </w:r>
    </w:p>
    <w:p w14:paraId="72103FF0" w14:textId="77777777" w:rsidR="006508FD" w:rsidRPr="00757EB0" w:rsidRDefault="006508FD" w:rsidP="006508FD">
      <w:pPr>
        <w:spacing w:line="324" w:lineRule="atLeast"/>
        <w:rPr>
          <w:rFonts w:cs="Arial"/>
          <w:b/>
          <w:sz w:val="22"/>
          <w:szCs w:val="22"/>
          <w:lang w:eastAsia="en-GB"/>
        </w:rPr>
      </w:pPr>
    </w:p>
    <w:p w14:paraId="7471BDC4" w14:textId="77777777" w:rsidR="006508FD" w:rsidRPr="00757EB0" w:rsidRDefault="006508FD" w:rsidP="006508FD">
      <w:pPr>
        <w:autoSpaceDE w:val="0"/>
        <w:autoSpaceDN w:val="0"/>
        <w:adjustRightInd w:val="0"/>
        <w:jc w:val="both"/>
        <w:rPr>
          <w:rFonts w:eastAsia="Times New Roman" w:cs="Arial"/>
          <w:b/>
          <w:sz w:val="22"/>
          <w:szCs w:val="22"/>
          <w:lang w:eastAsia="en-GB"/>
        </w:rPr>
      </w:pPr>
    </w:p>
    <w:p w14:paraId="4A89F17A" w14:textId="77777777" w:rsidR="006508FD" w:rsidRPr="00757EB0" w:rsidRDefault="006508FD" w:rsidP="006508FD">
      <w:pPr>
        <w:autoSpaceDE w:val="0"/>
        <w:autoSpaceDN w:val="0"/>
        <w:adjustRightInd w:val="0"/>
        <w:jc w:val="both"/>
        <w:rPr>
          <w:rFonts w:eastAsia="Times New Roman" w:cs="Arial"/>
          <w:b/>
          <w:sz w:val="22"/>
          <w:szCs w:val="22"/>
          <w:lang w:eastAsia="en-GB"/>
        </w:rPr>
      </w:pPr>
      <w:r w:rsidRPr="00757EB0">
        <w:rPr>
          <w:rFonts w:eastAsia="Times New Roman" w:cs="Arial"/>
          <w:b/>
          <w:sz w:val="22"/>
          <w:szCs w:val="22"/>
          <w:lang w:eastAsia="en-GB"/>
        </w:rPr>
        <w:t>Board Members Present</w:t>
      </w:r>
    </w:p>
    <w:p w14:paraId="2901B71A" w14:textId="66252D38" w:rsidR="006508FD" w:rsidRPr="00757EB0" w:rsidRDefault="006508FD" w:rsidP="006508FD">
      <w:pPr>
        <w:autoSpaceDE w:val="0"/>
        <w:autoSpaceDN w:val="0"/>
        <w:adjustRightInd w:val="0"/>
        <w:jc w:val="both"/>
        <w:rPr>
          <w:rFonts w:cs="Arial"/>
          <w:sz w:val="22"/>
          <w:szCs w:val="22"/>
          <w:lang w:eastAsia="en-GB"/>
        </w:rPr>
      </w:pPr>
      <w:r w:rsidRPr="00757EB0">
        <w:rPr>
          <w:rFonts w:cs="Arial"/>
          <w:sz w:val="22"/>
          <w:szCs w:val="22"/>
          <w:lang w:eastAsia="en-GB"/>
        </w:rPr>
        <w:t>Aaron Watkins (AW), Julian Cole (JC), Jennifer Blumhof (JB)</w:t>
      </w:r>
      <w:bookmarkStart w:id="0" w:name="_Hlk152169113"/>
      <w:r w:rsidRPr="00757EB0">
        <w:rPr>
          <w:rFonts w:cs="Arial"/>
          <w:sz w:val="22"/>
          <w:szCs w:val="22"/>
          <w:lang w:eastAsia="en-GB"/>
        </w:rPr>
        <w:t>, Ivan Clark (IC)</w:t>
      </w:r>
    </w:p>
    <w:bookmarkEnd w:id="0"/>
    <w:p w14:paraId="41DA3BDC" w14:textId="77777777" w:rsidR="006508FD" w:rsidRPr="00757EB0" w:rsidRDefault="006508FD" w:rsidP="006508FD">
      <w:pPr>
        <w:autoSpaceDE w:val="0"/>
        <w:autoSpaceDN w:val="0"/>
        <w:adjustRightInd w:val="0"/>
        <w:jc w:val="both"/>
        <w:rPr>
          <w:rFonts w:cs="Arial"/>
          <w:sz w:val="22"/>
          <w:szCs w:val="22"/>
          <w:lang w:eastAsia="en-GB"/>
        </w:rPr>
      </w:pPr>
    </w:p>
    <w:p w14:paraId="6C373179" w14:textId="77777777" w:rsidR="006508FD" w:rsidRPr="00757EB0" w:rsidRDefault="006508FD" w:rsidP="006508FD">
      <w:pPr>
        <w:autoSpaceDE w:val="0"/>
        <w:autoSpaceDN w:val="0"/>
        <w:adjustRightInd w:val="0"/>
        <w:jc w:val="both"/>
        <w:rPr>
          <w:rFonts w:cs="Arial"/>
          <w:sz w:val="22"/>
          <w:szCs w:val="22"/>
          <w:lang w:eastAsia="en-GB"/>
        </w:rPr>
      </w:pPr>
      <w:r w:rsidRPr="00757EB0">
        <w:rPr>
          <w:rFonts w:cs="Arial"/>
          <w:sz w:val="22"/>
          <w:szCs w:val="22"/>
          <w:lang w:eastAsia="en-GB"/>
        </w:rPr>
        <w:t>Georgia Solaja (GS) of D&amp;GBM</w:t>
      </w:r>
    </w:p>
    <w:p w14:paraId="1C71E4E6" w14:textId="77777777" w:rsidR="006508FD" w:rsidRPr="00757EB0" w:rsidRDefault="006508FD" w:rsidP="006508FD">
      <w:pPr>
        <w:autoSpaceDE w:val="0"/>
        <w:autoSpaceDN w:val="0"/>
        <w:adjustRightInd w:val="0"/>
        <w:jc w:val="both"/>
        <w:rPr>
          <w:rFonts w:cs="Arial"/>
          <w:sz w:val="22"/>
          <w:szCs w:val="22"/>
          <w:lang w:eastAsia="en-GB"/>
        </w:rPr>
      </w:pPr>
    </w:p>
    <w:p w14:paraId="5866FB6F" w14:textId="77777777" w:rsidR="006508FD" w:rsidRPr="00757EB0" w:rsidRDefault="006508FD" w:rsidP="006508FD">
      <w:pPr>
        <w:pStyle w:val="ListParagraph"/>
        <w:numPr>
          <w:ilvl w:val="0"/>
          <w:numId w:val="1"/>
        </w:numPr>
        <w:autoSpaceDE w:val="0"/>
        <w:autoSpaceDN w:val="0"/>
        <w:adjustRightInd w:val="0"/>
        <w:jc w:val="both"/>
        <w:rPr>
          <w:rFonts w:cs="Arial"/>
          <w:b/>
          <w:iCs/>
          <w:sz w:val="22"/>
          <w:szCs w:val="22"/>
          <w:lang w:eastAsia="en-GB"/>
        </w:rPr>
      </w:pPr>
      <w:r w:rsidRPr="00757EB0">
        <w:rPr>
          <w:rFonts w:cs="Arial"/>
          <w:b/>
          <w:iCs/>
          <w:sz w:val="22"/>
          <w:szCs w:val="22"/>
          <w:lang w:eastAsia="en-GB"/>
        </w:rPr>
        <w:t>Apologies for Absence</w:t>
      </w:r>
    </w:p>
    <w:p w14:paraId="01C8ADCA" w14:textId="77777777" w:rsidR="006508FD" w:rsidRPr="00757EB0" w:rsidRDefault="006508FD" w:rsidP="006508FD">
      <w:pPr>
        <w:autoSpaceDE w:val="0"/>
        <w:autoSpaceDN w:val="0"/>
        <w:adjustRightInd w:val="0"/>
        <w:jc w:val="both"/>
        <w:rPr>
          <w:rFonts w:cs="Arial"/>
          <w:sz w:val="22"/>
          <w:szCs w:val="22"/>
          <w:lang w:eastAsia="en-GB"/>
        </w:rPr>
      </w:pPr>
      <w:r w:rsidRPr="00757EB0">
        <w:rPr>
          <w:rFonts w:cs="Arial"/>
          <w:sz w:val="22"/>
          <w:szCs w:val="22"/>
          <w:lang w:eastAsia="en-GB"/>
        </w:rPr>
        <w:t xml:space="preserve">Pauline Almeida </w:t>
      </w:r>
    </w:p>
    <w:p w14:paraId="0ABFD768" w14:textId="77777777" w:rsidR="006508FD" w:rsidRPr="00757EB0" w:rsidRDefault="006508FD" w:rsidP="006508FD">
      <w:pPr>
        <w:autoSpaceDE w:val="0"/>
        <w:autoSpaceDN w:val="0"/>
        <w:adjustRightInd w:val="0"/>
        <w:jc w:val="both"/>
        <w:rPr>
          <w:rFonts w:cs="Arial"/>
          <w:sz w:val="22"/>
          <w:szCs w:val="22"/>
          <w:lang w:eastAsia="en-GB"/>
        </w:rPr>
      </w:pPr>
      <w:r w:rsidRPr="00757EB0">
        <w:rPr>
          <w:rFonts w:cs="Arial"/>
          <w:sz w:val="22"/>
          <w:szCs w:val="22"/>
          <w:lang w:eastAsia="en-GB"/>
        </w:rPr>
        <w:t>Nosherwan Vakil</w:t>
      </w:r>
    </w:p>
    <w:p w14:paraId="7CB76D06" w14:textId="77777777" w:rsidR="006508FD" w:rsidRPr="00757EB0" w:rsidRDefault="006508FD" w:rsidP="006508FD">
      <w:pPr>
        <w:pStyle w:val="ListParagraph"/>
        <w:autoSpaceDE w:val="0"/>
        <w:autoSpaceDN w:val="0"/>
        <w:adjustRightInd w:val="0"/>
        <w:ind w:left="360"/>
        <w:jc w:val="both"/>
        <w:rPr>
          <w:rFonts w:cs="Arial"/>
          <w:sz w:val="22"/>
          <w:szCs w:val="22"/>
          <w:lang w:eastAsia="en-GB"/>
        </w:rPr>
      </w:pPr>
    </w:p>
    <w:p w14:paraId="23DE7183" w14:textId="77777777" w:rsidR="006508FD" w:rsidRPr="00757EB0" w:rsidRDefault="006508FD" w:rsidP="006508FD">
      <w:pPr>
        <w:pStyle w:val="ListParagraph"/>
        <w:numPr>
          <w:ilvl w:val="0"/>
          <w:numId w:val="1"/>
        </w:numPr>
        <w:autoSpaceDE w:val="0"/>
        <w:autoSpaceDN w:val="0"/>
        <w:adjustRightInd w:val="0"/>
        <w:jc w:val="both"/>
        <w:rPr>
          <w:rFonts w:cs="Arial"/>
          <w:iCs/>
          <w:sz w:val="22"/>
          <w:szCs w:val="22"/>
          <w:lang w:eastAsia="en-GB"/>
        </w:rPr>
      </w:pPr>
      <w:r w:rsidRPr="00757EB0">
        <w:rPr>
          <w:rFonts w:cs="Arial"/>
          <w:b/>
          <w:bCs/>
          <w:sz w:val="22"/>
          <w:szCs w:val="22"/>
          <w:lang w:eastAsia="en-GB"/>
        </w:rPr>
        <w:t>Minutes of the Last Meeting held 21</w:t>
      </w:r>
      <w:r w:rsidRPr="00757EB0">
        <w:rPr>
          <w:rFonts w:cs="Arial"/>
          <w:b/>
          <w:bCs/>
          <w:sz w:val="22"/>
          <w:szCs w:val="22"/>
          <w:vertAlign w:val="superscript"/>
          <w:lang w:eastAsia="en-GB"/>
        </w:rPr>
        <w:t>st</w:t>
      </w:r>
      <w:r w:rsidRPr="00757EB0">
        <w:rPr>
          <w:rFonts w:cs="Arial"/>
          <w:b/>
          <w:bCs/>
          <w:sz w:val="22"/>
          <w:szCs w:val="22"/>
          <w:lang w:eastAsia="en-GB"/>
        </w:rPr>
        <w:t xml:space="preserve"> May 2024</w:t>
      </w:r>
    </w:p>
    <w:p w14:paraId="27B58057" w14:textId="77777777" w:rsidR="006508FD" w:rsidRPr="00757EB0" w:rsidRDefault="006508FD" w:rsidP="006508FD">
      <w:pPr>
        <w:autoSpaceDE w:val="0"/>
        <w:autoSpaceDN w:val="0"/>
        <w:adjustRightInd w:val="0"/>
        <w:jc w:val="both"/>
        <w:rPr>
          <w:rFonts w:cs="Arial"/>
          <w:sz w:val="22"/>
          <w:szCs w:val="22"/>
          <w:lang w:eastAsia="en-GB"/>
        </w:rPr>
      </w:pPr>
      <w:r w:rsidRPr="00757EB0">
        <w:rPr>
          <w:rFonts w:cs="Arial"/>
          <w:bCs/>
          <w:sz w:val="22"/>
          <w:szCs w:val="22"/>
          <w:lang w:eastAsia="en-GB"/>
        </w:rPr>
        <w:t xml:space="preserve">The minutes of the last meeting were </w:t>
      </w:r>
      <w:proofErr w:type="gramStart"/>
      <w:r w:rsidRPr="00757EB0">
        <w:rPr>
          <w:rFonts w:cs="Arial"/>
          <w:bCs/>
          <w:sz w:val="22"/>
          <w:szCs w:val="22"/>
          <w:lang w:eastAsia="en-GB"/>
        </w:rPr>
        <w:t>approved</w:t>
      </w:r>
      <w:proofErr w:type="gramEnd"/>
      <w:r w:rsidRPr="00757EB0">
        <w:rPr>
          <w:rFonts w:cs="Arial"/>
          <w:bCs/>
          <w:sz w:val="22"/>
          <w:szCs w:val="22"/>
          <w:lang w:eastAsia="en-GB"/>
        </w:rPr>
        <w:t xml:space="preserve"> </w:t>
      </w:r>
      <w:r w:rsidRPr="00757EB0">
        <w:rPr>
          <w:rFonts w:cs="Arial"/>
          <w:sz w:val="22"/>
          <w:szCs w:val="22"/>
          <w:lang w:eastAsia="en-GB"/>
        </w:rPr>
        <w:t>and Matters Arising were dealt with in the agenda. A report to members was circulated.</w:t>
      </w:r>
    </w:p>
    <w:p w14:paraId="79094399" w14:textId="77777777" w:rsidR="006508FD" w:rsidRPr="00757EB0" w:rsidRDefault="006508FD" w:rsidP="006508FD">
      <w:pPr>
        <w:autoSpaceDE w:val="0"/>
        <w:autoSpaceDN w:val="0"/>
        <w:adjustRightInd w:val="0"/>
        <w:ind w:firstLine="720"/>
        <w:jc w:val="both"/>
        <w:rPr>
          <w:rFonts w:cs="Arial"/>
          <w:sz w:val="22"/>
          <w:szCs w:val="22"/>
          <w:lang w:eastAsia="en-GB"/>
        </w:rPr>
      </w:pPr>
    </w:p>
    <w:p w14:paraId="7373350C" w14:textId="77777777" w:rsidR="006508FD" w:rsidRPr="00757EB0" w:rsidRDefault="006508FD" w:rsidP="006508FD">
      <w:pPr>
        <w:pStyle w:val="ListParagraph"/>
        <w:numPr>
          <w:ilvl w:val="0"/>
          <w:numId w:val="1"/>
        </w:numPr>
        <w:autoSpaceDE w:val="0"/>
        <w:autoSpaceDN w:val="0"/>
        <w:adjustRightInd w:val="0"/>
        <w:jc w:val="both"/>
        <w:rPr>
          <w:rFonts w:cs="Arial"/>
          <w:sz w:val="22"/>
          <w:szCs w:val="22"/>
          <w:lang w:eastAsia="en-GB"/>
        </w:rPr>
      </w:pPr>
      <w:r w:rsidRPr="00757EB0">
        <w:rPr>
          <w:rFonts w:cs="Arial"/>
          <w:b/>
          <w:bCs/>
          <w:sz w:val="22"/>
          <w:szCs w:val="22"/>
          <w:lang w:eastAsia="en-GB"/>
        </w:rPr>
        <w:t xml:space="preserve">Conflicts of Interest </w:t>
      </w:r>
    </w:p>
    <w:p w14:paraId="25C6FFED" w14:textId="77777777" w:rsidR="006508FD" w:rsidRPr="00757EB0" w:rsidRDefault="006508FD" w:rsidP="006508FD">
      <w:pPr>
        <w:pStyle w:val="ListParagraph"/>
        <w:autoSpaceDE w:val="0"/>
        <w:autoSpaceDN w:val="0"/>
        <w:adjustRightInd w:val="0"/>
        <w:ind w:left="0"/>
        <w:jc w:val="both"/>
        <w:rPr>
          <w:rFonts w:cs="Arial"/>
          <w:bCs/>
          <w:sz w:val="22"/>
          <w:szCs w:val="22"/>
          <w:lang w:eastAsia="en-GB"/>
        </w:rPr>
      </w:pPr>
      <w:r w:rsidRPr="00757EB0">
        <w:rPr>
          <w:rFonts w:cs="Arial"/>
          <w:bCs/>
          <w:sz w:val="22"/>
          <w:szCs w:val="22"/>
          <w:lang w:eastAsia="en-GB"/>
        </w:rPr>
        <w:t>JC - Flat 54a</w:t>
      </w:r>
    </w:p>
    <w:p w14:paraId="5E54F698" w14:textId="77777777" w:rsidR="006508FD" w:rsidRPr="00757EB0" w:rsidRDefault="006508FD" w:rsidP="006508FD">
      <w:pPr>
        <w:pStyle w:val="ListParagraph"/>
        <w:autoSpaceDE w:val="0"/>
        <w:autoSpaceDN w:val="0"/>
        <w:adjustRightInd w:val="0"/>
        <w:ind w:left="0"/>
        <w:jc w:val="both"/>
        <w:rPr>
          <w:rFonts w:cs="Arial"/>
          <w:bCs/>
          <w:sz w:val="22"/>
          <w:szCs w:val="22"/>
          <w:lang w:eastAsia="en-GB"/>
        </w:rPr>
      </w:pPr>
      <w:r w:rsidRPr="00757EB0">
        <w:rPr>
          <w:rFonts w:cs="Arial"/>
          <w:bCs/>
          <w:sz w:val="22"/>
          <w:szCs w:val="22"/>
          <w:lang w:eastAsia="en-GB"/>
        </w:rPr>
        <w:t xml:space="preserve">IC - Flat 56   </w:t>
      </w:r>
    </w:p>
    <w:p w14:paraId="7C851AB4" w14:textId="77777777" w:rsidR="006508FD" w:rsidRPr="00757EB0" w:rsidRDefault="006508FD" w:rsidP="006508FD">
      <w:pPr>
        <w:autoSpaceDE w:val="0"/>
        <w:autoSpaceDN w:val="0"/>
        <w:adjustRightInd w:val="0"/>
        <w:jc w:val="both"/>
        <w:rPr>
          <w:rFonts w:cs="Arial"/>
          <w:bCs/>
          <w:sz w:val="22"/>
          <w:szCs w:val="22"/>
          <w:lang w:eastAsia="en-GB"/>
        </w:rPr>
      </w:pPr>
    </w:p>
    <w:p w14:paraId="195E6467" w14:textId="77777777" w:rsidR="006508FD" w:rsidRPr="00757EB0" w:rsidRDefault="006508FD" w:rsidP="006508FD">
      <w:pPr>
        <w:autoSpaceDE w:val="0"/>
        <w:autoSpaceDN w:val="0"/>
        <w:adjustRightInd w:val="0"/>
        <w:jc w:val="both"/>
        <w:rPr>
          <w:rFonts w:cs="Arial"/>
          <w:bCs/>
          <w:sz w:val="22"/>
          <w:szCs w:val="22"/>
          <w:lang w:eastAsia="en-GB"/>
        </w:rPr>
      </w:pPr>
      <w:r w:rsidRPr="00757EB0">
        <w:rPr>
          <w:rFonts w:cs="Arial"/>
          <w:bCs/>
          <w:sz w:val="22"/>
          <w:szCs w:val="22"/>
          <w:lang w:eastAsia="en-GB"/>
        </w:rPr>
        <w:t>4.</w:t>
      </w:r>
      <w:r w:rsidRPr="00757EB0">
        <w:rPr>
          <w:rFonts w:cs="Arial"/>
          <w:b/>
          <w:bCs/>
          <w:sz w:val="22"/>
          <w:szCs w:val="22"/>
          <w:lang w:eastAsia="en-GB"/>
        </w:rPr>
        <w:t xml:space="preserve"> Decision and Actions taken since last Board Meeting  </w:t>
      </w:r>
    </w:p>
    <w:p w14:paraId="553E8461" w14:textId="77777777" w:rsidR="006508FD" w:rsidRPr="00757EB0" w:rsidRDefault="006508FD" w:rsidP="006508FD">
      <w:pPr>
        <w:autoSpaceDE w:val="0"/>
        <w:autoSpaceDN w:val="0"/>
        <w:adjustRightInd w:val="0"/>
        <w:jc w:val="both"/>
        <w:rPr>
          <w:rFonts w:cs="Arial"/>
          <w:bCs/>
          <w:sz w:val="22"/>
          <w:szCs w:val="22"/>
          <w:lang w:eastAsia="en-GB"/>
        </w:rPr>
      </w:pPr>
      <w:r w:rsidRPr="00757EB0">
        <w:rPr>
          <w:rFonts w:cs="Arial"/>
          <w:bCs/>
          <w:sz w:val="22"/>
          <w:szCs w:val="22"/>
          <w:lang w:eastAsia="en-GB"/>
        </w:rPr>
        <w:t xml:space="preserve">These are included in the minutes following. </w:t>
      </w:r>
    </w:p>
    <w:p w14:paraId="5A696995" w14:textId="77777777" w:rsidR="006508FD" w:rsidRPr="00757EB0" w:rsidRDefault="006508FD" w:rsidP="006508FD">
      <w:pPr>
        <w:autoSpaceDE w:val="0"/>
        <w:autoSpaceDN w:val="0"/>
        <w:adjustRightInd w:val="0"/>
        <w:jc w:val="both"/>
        <w:rPr>
          <w:rFonts w:cs="Arial"/>
          <w:bCs/>
          <w:sz w:val="22"/>
          <w:szCs w:val="22"/>
          <w:lang w:eastAsia="en-GB"/>
        </w:rPr>
      </w:pPr>
    </w:p>
    <w:p w14:paraId="19046BFF" w14:textId="77777777" w:rsidR="006508FD" w:rsidRPr="00757EB0" w:rsidRDefault="006508FD" w:rsidP="006508FD">
      <w:pPr>
        <w:autoSpaceDE w:val="0"/>
        <w:autoSpaceDN w:val="0"/>
        <w:adjustRightInd w:val="0"/>
        <w:jc w:val="both"/>
        <w:rPr>
          <w:rFonts w:cs="Arial"/>
          <w:bCs/>
          <w:sz w:val="22"/>
          <w:szCs w:val="22"/>
          <w:lang w:eastAsia="en-GB"/>
        </w:rPr>
      </w:pPr>
      <w:r w:rsidRPr="00757EB0">
        <w:rPr>
          <w:rFonts w:cs="Arial"/>
          <w:bCs/>
          <w:sz w:val="22"/>
          <w:szCs w:val="22"/>
          <w:lang w:eastAsia="en-GB"/>
        </w:rPr>
        <w:t>5.</w:t>
      </w:r>
      <w:r w:rsidRPr="00757EB0">
        <w:rPr>
          <w:rFonts w:cs="Arial"/>
          <w:b/>
          <w:sz w:val="22"/>
          <w:szCs w:val="22"/>
          <w:lang w:eastAsia="en-GB"/>
        </w:rPr>
        <w:t xml:space="preserve">  Finance &amp; Insurance</w:t>
      </w:r>
      <w:r w:rsidRPr="00757EB0">
        <w:rPr>
          <w:rFonts w:cs="Arial"/>
          <w:bCs/>
          <w:sz w:val="22"/>
          <w:szCs w:val="22"/>
          <w:lang w:eastAsia="en-GB"/>
        </w:rPr>
        <w:t xml:space="preserve"> </w:t>
      </w:r>
    </w:p>
    <w:p w14:paraId="59AFDA92" w14:textId="77777777" w:rsidR="006508FD" w:rsidRPr="00757EB0" w:rsidRDefault="006508FD" w:rsidP="006508FD">
      <w:pPr>
        <w:autoSpaceDE w:val="0"/>
        <w:autoSpaceDN w:val="0"/>
        <w:adjustRightInd w:val="0"/>
        <w:jc w:val="both"/>
        <w:rPr>
          <w:rFonts w:cs="Arial"/>
          <w:bCs/>
          <w:sz w:val="22"/>
          <w:szCs w:val="22"/>
          <w:lang w:eastAsia="en-GB"/>
        </w:rPr>
      </w:pPr>
      <w:r w:rsidRPr="00757EB0">
        <w:rPr>
          <w:rFonts w:cs="Arial"/>
          <w:bCs/>
          <w:sz w:val="22"/>
          <w:szCs w:val="22"/>
          <w:lang w:eastAsia="en-GB"/>
        </w:rPr>
        <w:t xml:space="preserve">IC prepared and circulated a summary, highlighting an underspent £24k earmarked for Building Safety Case. POST MEETING UPDATE: Irving Blumhof (IB), Roger Walters (RW) and JC are the group reviewing The </w:t>
      </w:r>
      <w:proofErr w:type="spellStart"/>
      <w:r w:rsidRPr="00757EB0">
        <w:rPr>
          <w:rFonts w:cs="Arial"/>
          <w:bCs/>
          <w:sz w:val="22"/>
          <w:szCs w:val="22"/>
          <w:lang w:eastAsia="en-GB"/>
        </w:rPr>
        <w:t>Pryors</w:t>
      </w:r>
      <w:proofErr w:type="spellEnd"/>
      <w:r w:rsidRPr="00757EB0">
        <w:rPr>
          <w:rFonts w:cs="Arial"/>
          <w:bCs/>
          <w:sz w:val="22"/>
          <w:szCs w:val="22"/>
          <w:lang w:eastAsia="en-GB"/>
        </w:rPr>
        <w:t xml:space="preserve">’ approach to this matter now. Bank accounts hold £14k in major works fund and £77k in service charge fund currently. £15k inflow expected from UKPN on successful completion of substation lease. The Board is very grateful for IB’s work on resolving this issue along with instructed solicitors. </w:t>
      </w:r>
    </w:p>
    <w:p w14:paraId="4A60F113" w14:textId="77777777" w:rsidR="006508FD" w:rsidRPr="00757EB0" w:rsidRDefault="006508FD" w:rsidP="006508FD">
      <w:pPr>
        <w:autoSpaceDE w:val="0"/>
        <w:autoSpaceDN w:val="0"/>
        <w:adjustRightInd w:val="0"/>
        <w:jc w:val="both"/>
        <w:rPr>
          <w:rFonts w:cs="Arial"/>
          <w:bCs/>
          <w:sz w:val="22"/>
          <w:szCs w:val="22"/>
          <w:lang w:eastAsia="en-GB"/>
        </w:rPr>
      </w:pPr>
    </w:p>
    <w:p w14:paraId="040D3E2C" w14:textId="77777777" w:rsidR="006508FD" w:rsidRPr="00757EB0" w:rsidRDefault="006508FD" w:rsidP="006508FD">
      <w:pPr>
        <w:autoSpaceDE w:val="0"/>
        <w:autoSpaceDN w:val="0"/>
        <w:adjustRightInd w:val="0"/>
        <w:jc w:val="both"/>
        <w:rPr>
          <w:rFonts w:cs="Arial"/>
          <w:bCs/>
          <w:sz w:val="22"/>
          <w:szCs w:val="22"/>
          <w:lang w:eastAsia="en-GB"/>
        </w:rPr>
      </w:pPr>
      <w:r w:rsidRPr="00757EB0">
        <w:rPr>
          <w:rFonts w:cs="Arial"/>
          <w:bCs/>
          <w:sz w:val="22"/>
          <w:szCs w:val="22"/>
          <w:lang w:eastAsia="en-GB"/>
        </w:rPr>
        <w:t>Insurance broker commission is very high, and IC informed the Board he queried the same with the broker earlier in the year to be told the commission is either shown within the proposal or as a separate cost, which is what the current broker decided to do.  The Board has asked GS to approach a different broker with a view to driving this cost down at the time of next renewal (the end of January).</w:t>
      </w:r>
    </w:p>
    <w:p w14:paraId="0B16D06A" w14:textId="77777777" w:rsidR="006508FD" w:rsidRPr="00757EB0" w:rsidRDefault="006508FD" w:rsidP="006508FD">
      <w:pPr>
        <w:autoSpaceDE w:val="0"/>
        <w:autoSpaceDN w:val="0"/>
        <w:adjustRightInd w:val="0"/>
        <w:ind w:left="720"/>
        <w:jc w:val="both"/>
        <w:rPr>
          <w:rFonts w:cs="Arial"/>
          <w:bCs/>
          <w:sz w:val="22"/>
          <w:szCs w:val="22"/>
          <w:lang w:eastAsia="en-GB"/>
        </w:rPr>
      </w:pPr>
    </w:p>
    <w:p w14:paraId="05462F5A" w14:textId="77777777" w:rsidR="006508FD" w:rsidRPr="00757EB0" w:rsidRDefault="006508FD" w:rsidP="006508FD">
      <w:pPr>
        <w:autoSpaceDE w:val="0"/>
        <w:autoSpaceDN w:val="0"/>
        <w:adjustRightInd w:val="0"/>
        <w:jc w:val="both"/>
        <w:rPr>
          <w:rFonts w:cs="Arial"/>
          <w:b/>
          <w:sz w:val="22"/>
          <w:szCs w:val="22"/>
          <w:lang w:eastAsia="en-GB"/>
        </w:rPr>
      </w:pPr>
      <w:r w:rsidRPr="00757EB0">
        <w:rPr>
          <w:rFonts w:cs="Arial"/>
          <w:bCs/>
          <w:sz w:val="22"/>
          <w:szCs w:val="22"/>
          <w:lang w:eastAsia="en-GB"/>
        </w:rPr>
        <w:t xml:space="preserve">6. </w:t>
      </w:r>
      <w:r w:rsidRPr="00757EB0">
        <w:rPr>
          <w:rFonts w:cs="Arial"/>
          <w:b/>
          <w:sz w:val="22"/>
          <w:szCs w:val="22"/>
          <w:lang w:eastAsia="en-GB"/>
        </w:rPr>
        <w:t xml:space="preserve"> New Lease Updated </w:t>
      </w:r>
    </w:p>
    <w:p w14:paraId="7093560D" w14:textId="4CED0CD0" w:rsidR="006508FD" w:rsidRPr="00757EB0" w:rsidRDefault="006508FD" w:rsidP="006508FD">
      <w:pPr>
        <w:autoSpaceDE w:val="0"/>
        <w:autoSpaceDN w:val="0"/>
        <w:adjustRightInd w:val="0"/>
        <w:jc w:val="both"/>
        <w:rPr>
          <w:rFonts w:cs="Arial"/>
          <w:sz w:val="22"/>
          <w:szCs w:val="22"/>
          <w:lang w:eastAsia="en-GB"/>
        </w:rPr>
      </w:pPr>
      <w:r w:rsidRPr="00757EB0">
        <w:rPr>
          <w:rFonts w:cs="Arial"/>
          <w:sz w:val="22"/>
          <w:szCs w:val="22"/>
          <w:lang w:eastAsia="en-GB"/>
        </w:rPr>
        <w:t xml:space="preserve">The NLG had written to the remaining flats that are still to progress the new lease. The NLG will inform the Board if there is any progress. </w:t>
      </w:r>
      <w:r w:rsidRPr="00757EB0">
        <w:rPr>
          <w:rFonts w:cs="Arial"/>
          <w:bCs/>
          <w:sz w:val="22"/>
          <w:szCs w:val="22"/>
          <w:lang w:eastAsia="en-GB"/>
        </w:rPr>
        <w:t>POST MEETING UPDATE: further progress has been made and uptake is now approaching complete.</w:t>
      </w:r>
    </w:p>
    <w:p w14:paraId="5F592011" w14:textId="77777777" w:rsidR="006508FD" w:rsidRPr="00757EB0" w:rsidRDefault="006508FD" w:rsidP="006508FD">
      <w:pPr>
        <w:autoSpaceDE w:val="0"/>
        <w:autoSpaceDN w:val="0"/>
        <w:adjustRightInd w:val="0"/>
        <w:jc w:val="both"/>
        <w:rPr>
          <w:rFonts w:cs="Arial"/>
          <w:bCs/>
          <w:sz w:val="22"/>
          <w:szCs w:val="22"/>
          <w:lang w:eastAsia="en-GB"/>
        </w:rPr>
      </w:pPr>
      <w:r w:rsidRPr="00757EB0">
        <w:rPr>
          <w:rFonts w:cs="Arial"/>
          <w:sz w:val="22"/>
          <w:szCs w:val="22"/>
          <w:lang w:eastAsia="en-GB"/>
        </w:rPr>
        <w:t xml:space="preserve"> </w:t>
      </w:r>
    </w:p>
    <w:p w14:paraId="79300304" w14:textId="77777777" w:rsidR="006508FD" w:rsidRPr="00757EB0" w:rsidRDefault="006508FD" w:rsidP="006508FD">
      <w:pPr>
        <w:autoSpaceDE w:val="0"/>
        <w:autoSpaceDN w:val="0"/>
        <w:adjustRightInd w:val="0"/>
        <w:jc w:val="both"/>
        <w:rPr>
          <w:rFonts w:cs="Arial"/>
          <w:b/>
          <w:sz w:val="22"/>
          <w:szCs w:val="22"/>
          <w:lang w:eastAsia="en-GB"/>
        </w:rPr>
      </w:pPr>
      <w:r w:rsidRPr="00757EB0">
        <w:rPr>
          <w:rFonts w:cs="Arial"/>
          <w:bCs/>
          <w:sz w:val="22"/>
          <w:szCs w:val="22"/>
          <w:lang w:eastAsia="en-GB"/>
        </w:rPr>
        <w:t xml:space="preserve">7.  </w:t>
      </w:r>
      <w:r w:rsidRPr="00757EB0">
        <w:rPr>
          <w:rFonts w:cs="Arial"/>
          <w:b/>
          <w:sz w:val="22"/>
          <w:szCs w:val="22"/>
          <w:lang w:eastAsia="en-GB"/>
        </w:rPr>
        <w:t>Major works projects</w:t>
      </w:r>
    </w:p>
    <w:p w14:paraId="41F09E4C" w14:textId="77777777" w:rsidR="006508FD" w:rsidRPr="00757EB0" w:rsidRDefault="006508FD" w:rsidP="006508FD">
      <w:pPr>
        <w:autoSpaceDE w:val="0"/>
        <w:autoSpaceDN w:val="0"/>
        <w:adjustRightInd w:val="0"/>
        <w:jc w:val="both"/>
        <w:rPr>
          <w:rFonts w:cs="Arial"/>
          <w:b/>
          <w:sz w:val="22"/>
          <w:szCs w:val="22"/>
          <w:lang w:eastAsia="en-GB"/>
        </w:rPr>
      </w:pPr>
    </w:p>
    <w:p w14:paraId="46F5AE8A" w14:textId="77777777" w:rsidR="006508FD" w:rsidRPr="00757EB0" w:rsidRDefault="006508FD" w:rsidP="006508FD">
      <w:pPr>
        <w:autoSpaceDE w:val="0"/>
        <w:autoSpaceDN w:val="0"/>
        <w:adjustRightInd w:val="0"/>
        <w:jc w:val="both"/>
        <w:rPr>
          <w:rFonts w:cs="Arial"/>
          <w:b/>
          <w:bCs/>
          <w:sz w:val="22"/>
          <w:szCs w:val="22"/>
          <w:lang w:eastAsia="en-GB"/>
        </w:rPr>
      </w:pPr>
      <w:r w:rsidRPr="00757EB0">
        <w:rPr>
          <w:rFonts w:cs="Arial"/>
          <w:b/>
          <w:bCs/>
          <w:sz w:val="22"/>
          <w:szCs w:val="22"/>
          <w:lang w:eastAsia="en-GB"/>
        </w:rPr>
        <w:t>Internal Refurbishment Project</w:t>
      </w:r>
    </w:p>
    <w:p w14:paraId="5A35B14F" w14:textId="731F2F1E" w:rsidR="006508FD" w:rsidRPr="00757EB0" w:rsidRDefault="006508FD" w:rsidP="006508FD">
      <w:pPr>
        <w:pStyle w:val="ListParagraph"/>
        <w:numPr>
          <w:ilvl w:val="0"/>
          <w:numId w:val="5"/>
        </w:numPr>
        <w:autoSpaceDE w:val="0"/>
        <w:autoSpaceDN w:val="0"/>
        <w:adjustRightInd w:val="0"/>
        <w:jc w:val="both"/>
        <w:rPr>
          <w:rFonts w:cs="Arial"/>
          <w:bCs/>
          <w:sz w:val="22"/>
          <w:szCs w:val="22"/>
          <w:lang w:eastAsia="en-GB"/>
        </w:rPr>
      </w:pPr>
      <w:r w:rsidRPr="00757EB0">
        <w:rPr>
          <w:rFonts w:cs="Arial"/>
          <w:bCs/>
          <w:sz w:val="22"/>
          <w:szCs w:val="22"/>
          <w:lang w:eastAsia="en-GB"/>
        </w:rPr>
        <w:t xml:space="preserve">JB said that snagging is in the final stages. The replacement brass handles and finger plates will be installed in due course. When ready to be installed Andy Cossey (AC) will be informed and </w:t>
      </w:r>
      <w:proofErr w:type="spellStart"/>
      <w:r w:rsidRPr="00757EB0">
        <w:rPr>
          <w:rFonts w:cs="Arial"/>
          <w:bCs/>
          <w:sz w:val="22"/>
          <w:szCs w:val="22"/>
          <w:lang w:eastAsia="en-GB"/>
        </w:rPr>
        <w:t>Woodgrove</w:t>
      </w:r>
      <w:proofErr w:type="spellEnd"/>
      <w:r w:rsidRPr="00757EB0">
        <w:rPr>
          <w:rFonts w:cs="Arial"/>
          <w:bCs/>
          <w:sz w:val="22"/>
          <w:szCs w:val="22"/>
          <w:lang w:eastAsia="en-GB"/>
        </w:rPr>
        <w:t xml:space="preserve"> asked to get their brass fitter to attend and at the same time fix the missing brass floor plate and ill-fitting front </w:t>
      </w:r>
      <w:r w:rsidR="00950791" w:rsidRPr="00757EB0">
        <w:rPr>
          <w:rFonts w:cs="Arial"/>
          <w:bCs/>
          <w:sz w:val="22"/>
          <w:szCs w:val="22"/>
          <w:lang w:eastAsia="en-GB"/>
        </w:rPr>
        <w:t>doorknob</w:t>
      </w:r>
      <w:r w:rsidRPr="00757EB0">
        <w:rPr>
          <w:rFonts w:cs="Arial"/>
          <w:bCs/>
          <w:sz w:val="22"/>
          <w:szCs w:val="22"/>
          <w:lang w:eastAsia="en-GB"/>
        </w:rPr>
        <w:t xml:space="preserve"> in Block B. </w:t>
      </w:r>
    </w:p>
    <w:p w14:paraId="58E000FC" w14:textId="7D68269B" w:rsidR="006508FD" w:rsidRPr="00757EB0" w:rsidRDefault="006508FD" w:rsidP="006508FD">
      <w:pPr>
        <w:pStyle w:val="ListParagraph"/>
        <w:numPr>
          <w:ilvl w:val="0"/>
          <w:numId w:val="5"/>
        </w:numPr>
        <w:autoSpaceDE w:val="0"/>
        <w:autoSpaceDN w:val="0"/>
        <w:adjustRightInd w:val="0"/>
        <w:jc w:val="both"/>
        <w:rPr>
          <w:rFonts w:cs="Arial"/>
          <w:bCs/>
          <w:sz w:val="22"/>
          <w:szCs w:val="22"/>
          <w:lang w:eastAsia="en-GB"/>
        </w:rPr>
      </w:pPr>
      <w:r w:rsidRPr="00757EB0">
        <w:rPr>
          <w:rFonts w:cs="Arial"/>
          <w:bCs/>
          <w:sz w:val="22"/>
          <w:szCs w:val="22"/>
          <w:lang w:eastAsia="en-GB"/>
        </w:rPr>
        <w:t>POST MEETING UPDATE: Damp is evident in three places on the ground floor corridor walls through Block A. AC to investigate</w:t>
      </w:r>
      <w:r>
        <w:rPr>
          <w:rFonts w:cs="Arial"/>
          <w:bCs/>
          <w:sz w:val="22"/>
          <w:szCs w:val="22"/>
          <w:lang w:eastAsia="en-GB"/>
        </w:rPr>
        <w:t>.</w:t>
      </w:r>
    </w:p>
    <w:p w14:paraId="2492A2DC" w14:textId="732CAFE5" w:rsidR="006508FD" w:rsidRPr="00757EB0" w:rsidRDefault="006508FD" w:rsidP="006508FD">
      <w:pPr>
        <w:pStyle w:val="ListParagraph"/>
        <w:numPr>
          <w:ilvl w:val="0"/>
          <w:numId w:val="5"/>
        </w:numPr>
        <w:autoSpaceDE w:val="0"/>
        <w:autoSpaceDN w:val="0"/>
        <w:adjustRightInd w:val="0"/>
        <w:jc w:val="both"/>
        <w:rPr>
          <w:rFonts w:cs="Arial"/>
          <w:bCs/>
          <w:sz w:val="22"/>
          <w:szCs w:val="22"/>
          <w:lang w:eastAsia="en-GB"/>
        </w:rPr>
      </w:pPr>
      <w:r w:rsidRPr="00757EB0">
        <w:rPr>
          <w:rFonts w:cs="Arial"/>
          <w:bCs/>
          <w:sz w:val="22"/>
          <w:szCs w:val="22"/>
          <w:lang w:eastAsia="en-GB"/>
        </w:rPr>
        <w:t xml:space="preserve">JC asked what is being done with nonfunctional door stops in Block B.  JB said she tried them with </w:t>
      </w:r>
      <w:proofErr w:type="gramStart"/>
      <w:r w:rsidRPr="00757EB0">
        <w:rPr>
          <w:rFonts w:cs="Arial"/>
          <w:bCs/>
          <w:sz w:val="22"/>
          <w:szCs w:val="22"/>
          <w:lang w:eastAsia="en-GB"/>
        </w:rPr>
        <w:t>AC</w:t>
      </w:r>
      <w:proofErr w:type="gramEnd"/>
      <w:r w:rsidRPr="00757EB0">
        <w:rPr>
          <w:rFonts w:cs="Arial"/>
          <w:bCs/>
          <w:sz w:val="22"/>
          <w:szCs w:val="22"/>
          <w:lang w:eastAsia="en-GB"/>
        </w:rPr>
        <w:t xml:space="preserve"> and they were working.  It would be very costly to re-do by making good and installing hooks. JC is </w:t>
      </w:r>
      <w:r w:rsidRPr="00757EB0">
        <w:rPr>
          <w:rFonts w:cs="Arial"/>
          <w:bCs/>
          <w:sz w:val="22"/>
          <w:szCs w:val="22"/>
          <w:lang w:eastAsia="en-GB"/>
        </w:rPr>
        <w:lastRenderedPageBreak/>
        <w:t xml:space="preserve">concerned with the doors being opened and not closed after deliveries.  The Board agreed to monitor it and address it again at the next meeting.  </w:t>
      </w:r>
    </w:p>
    <w:p w14:paraId="287E8733" w14:textId="77777777" w:rsidR="006508FD" w:rsidRPr="00757EB0" w:rsidRDefault="006508FD" w:rsidP="006508FD">
      <w:pPr>
        <w:pStyle w:val="ListParagraph"/>
        <w:autoSpaceDE w:val="0"/>
        <w:autoSpaceDN w:val="0"/>
        <w:adjustRightInd w:val="0"/>
        <w:ind w:left="1440"/>
        <w:jc w:val="both"/>
        <w:rPr>
          <w:rFonts w:cs="Arial"/>
          <w:bCs/>
          <w:sz w:val="22"/>
          <w:szCs w:val="22"/>
          <w:lang w:eastAsia="en-GB"/>
        </w:rPr>
      </w:pPr>
    </w:p>
    <w:p w14:paraId="191568A0" w14:textId="77777777" w:rsidR="006508FD" w:rsidRPr="00757EB0" w:rsidRDefault="006508FD" w:rsidP="006508FD">
      <w:pPr>
        <w:autoSpaceDE w:val="0"/>
        <w:autoSpaceDN w:val="0"/>
        <w:adjustRightInd w:val="0"/>
        <w:jc w:val="both"/>
        <w:rPr>
          <w:rFonts w:cs="Arial"/>
          <w:b/>
          <w:bCs/>
          <w:sz w:val="22"/>
          <w:szCs w:val="22"/>
          <w:lang w:eastAsia="en-GB"/>
        </w:rPr>
      </w:pPr>
      <w:r w:rsidRPr="00757EB0">
        <w:rPr>
          <w:rFonts w:cs="Arial"/>
          <w:b/>
          <w:bCs/>
          <w:sz w:val="22"/>
          <w:szCs w:val="22"/>
          <w:lang w:eastAsia="en-GB"/>
        </w:rPr>
        <w:t>Car Park/ Hard landscaping project (HLP)</w:t>
      </w:r>
    </w:p>
    <w:p w14:paraId="655B8555" w14:textId="569C574C" w:rsidR="006508FD" w:rsidRPr="00757EB0" w:rsidRDefault="006508FD" w:rsidP="006508FD">
      <w:pPr>
        <w:autoSpaceDE w:val="0"/>
        <w:autoSpaceDN w:val="0"/>
        <w:adjustRightInd w:val="0"/>
        <w:jc w:val="both"/>
        <w:rPr>
          <w:rFonts w:cs="Arial"/>
          <w:bCs/>
          <w:sz w:val="22"/>
          <w:szCs w:val="22"/>
          <w:lang w:eastAsia="en-GB"/>
        </w:rPr>
      </w:pPr>
      <w:r w:rsidRPr="00757EB0">
        <w:rPr>
          <w:rFonts w:cs="Arial"/>
          <w:bCs/>
          <w:sz w:val="22"/>
          <w:szCs w:val="22"/>
          <w:lang w:eastAsia="en-GB"/>
        </w:rPr>
        <w:t>HL</w:t>
      </w:r>
      <w:r>
        <w:rPr>
          <w:rFonts w:cs="Arial"/>
          <w:bCs/>
          <w:sz w:val="22"/>
          <w:szCs w:val="22"/>
          <w:lang w:eastAsia="en-GB"/>
        </w:rPr>
        <w:t>P Group (HLG)</w:t>
      </w:r>
      <w:r w:rsidRPr="00757EB0">
        <w:rPr>
          <w:rFonts w:cs="Arial"/>
          <w:bCs/>
          <w:sz w:val="22"/>
          <w:szCs w:val="22"/>
          <w:lang w:eastAsia="en-GB"/>
        </w:rPr>
        <w:t xml:space="preserve"> met and agreed a timetable:</w:t>
      </w:r>
    </w:p>
    <w:p w14:paraId="03170B76" w14:textId="77777777" w:rsidR="006508FD" w:rsidRPr="00757EB0" w:rsidRDefault="006508FD" w:rsidP="006508FD">
      <w:pPr>
        <w:pStyle w:val="ListParagraph"/>
        <w:numPr>
          <w:ilvl w:val="0"/>
          <w:numId w:val="7"/>
        </w:numPr>
        <w:autoSpaceDE w:val="0"/>
        <w:autoSpaceDN w:val="0"/>
        <w:adjustRightInd w:val="0"/>
        <w:jc w:val="both"/>
        <w:rPr>
          <w:rFonts w:cs="Arial"/>
          <w:bCs/>
          <w:sz w:val="22"/>
          <w:szCs w:val="22"/>
          <w:lang w:eastAsia="en-GB"/>
        </w:rPr>
      </w:pPr>
      <w:r w:rsidRPr="00757EB0">
        <w:rPr>
          <w:rFonts w:cs="Arial"/>
          <w:bCs/>
          <w:sz w:val="22"/>
          <w:szCs w:val="22"/>
          <w:lang w:eastAsia="en-GB"/>
        </w:rPr>
        <w:t>HLG Zoom meeting is set for 8</w:t>
      </w:r>
      <w:r w:rsidRPr="00757EB0">
        <w:rPr>
          <w:rFonts w:cs="Arial"/>
          <w:bCs/>
          <w:sz w:val="22"/>
          <w:szCs w:val="22"/>
          <w:vertAlign w:val="superscript"/>
          <w:lang w:eastAsia="en-GB"/>
        </w:rPr>
        <w:t>th</w:t>
      </w:r>
      <w:r w:rsidRPr="00757EB0">
        <w:rPr>
          <w:rFonts w:cs="Arial"/>
          <w:bCs/>
          <w:sz w:val="22"/>
          <w:szCs w:val="22"/>
          <w:lang w:eastAsia="en-GB"/>
        </w:rPr>
        <w:t xml:space="preserve"> October POST MEETING UPDATE: This took place and progressed the core issues in line with the timetable below.</w:t>
      </w:r>
    </w:p>
    <w:p w14:paraId="261F71D4" w14:textId="7CBD7278" w:rsidR="006508FD" w:rsidRPr="00757EB0" w:rsidRDefault="006508FD" w:rsidP="006508FD">
      <w:pPr>
        <w:pStyle w:val="ListParagraph"/>
        <w:numPr>
          <w:ilvl w:val="0"/>
          <w:numId w:val="7"/>
        </w:numPr>
        <w:autoSpaceDE w:val="0"/>
        <w:autoSpaceDN w:val="0"/>
        <w:adjustRightInd w:val="0"/>
        <w:jc w:val="both"/>
        <w:rPr>
          <w:rFonts w:cs="Arial"/>
          <w:bCs/>
          <w:sz w:val="22"/>
          <w:szCs w:val="22"/>
          <w:lang w:eastAsia="en-GB"/>
        </w:rPr>
      </w:pPr>
      <w:r w:rsidRPr="00757EB0">
        <w:rPr>
          <w:rFonts w:cs="Arial"/>
          <w:bCs/>
          <w:sz w:val="22"/>
          <w:szCs w:val="22"/>
          <w:lang w:eastAsia="en-GB"/>
        </w:rPr>
        <w:t xml:space="preserve">Meeting to be arranged in mid-October with resurfacing company, Peter Deer (electrical consultant) and AC.  </w:t>
      </w:r>
    </w:p>
    <w:p w14:paraId="1F5EA232" w14:textId="77777777" w:rsidR="006508FD" w:rsidRPr="00757EB0" w:rsidRDefault="006508FD" w:rsidP="006508FD">
      <w:pPr>
        <w:pStyle w:val="ListParagraph"/>
        <w:numPr>
          <w:ilvl w:val="0"/>
          <w:numId w:val="7"/>
        </w:numPr>
        <w:autoSpaceDE w:val="0"/>
        <w:autoSpaceDN w:val="0"/>
        <w:adjustRightInd w:val="0"/>
        <w:jc w:val="both"/>
        <w:rPr>
          <w:rFonts w:cs="Arial"/>
          <w:bCs/>
          <w:sz w:val="22"/>
          <w:szCs w:val="22"/>
          <w:lang w:eastAsia="en-GB"/>
        </w:rPr>
      </w:pPr>
      <w:r w:rsidRPr="00757EB0">
        <w:rPr>
          <w:rFonts w:cs="Arial"/>
          <w:bCs/>
          <w:sz w:val="22"/>
          <w:szCs w:val="22"/>
          <w:lang w:eastAsia="en-GB"/>
        </w:rPr>
        <w:t>1</w:t>
      </w:r>
      <w:r w:rsidRPr="00757EB0">
        <w:rPr>
          <w:rFonts w:cs="Arial"/>
          <w:bCs/>
          <w:sz w:val="22"/>
          <w:szCs w:val="22"/>
          <w:vertAlign w:val="superscript"/>
          <w:lang w:eastAsia="en-GB"/>
        </w:rPr>
        <w:t>st</w:t>
      </w:r>
      <w:r w:rsidRPr="00757EB0">
        <w:rPr>
          <w:rFonts w:cs="Arial"/>
          <w:bCs/>
          <w:sz w:val="22"/>
          <w:szCs w:val="22"/>
          <w:lang w:eastAsia="en-GB"/>
        </w:rPr>
        <w:t xml:space="preserve"> Section 20 stage letter is to be sent mid-November (as by then HLG should have full plans and a detailed proposal) </w:t>
      </w:r>
    </w:p>
    <w:p w14:paraId="0C8109EB" w14:textId="77777777" w:rsidR="006508FD" w:rsidRPr="00757EB0" w:rsidRDefault="006508FD" w:rsidP="006508FD">
      <w:pPr>
        <w:pStyle w:val="ListParagraph"/>
        <w:numPr>
          <w:ilvl w:val="0"/>
          <w:numId w:val="7"/>
        </w:numPr>
        <w:autoSpaceDE w:val="0"/>
        <w:autoSpaceDN w:val="0"/>
        <w:adjustRightInd w:val="0"/>
        <w:jc w:val="both"/>
        <w:rPr>
          <w:rFonts w:cs="Arial"/>
          <w:bCs/>
          <w:sz w:val="22"/>
          <w:szCs w:val="22"/>
          <w:lang w:eastAsia="en-GB"/>
        </w:rPr>
      </w:pPr>
      <w:r w:rsidRPr="00757EB0">
        <w:rPr>
          <w:rFonts w:cs="Arial"/>
          <w:bCs/>
          <w:sz w:val="22"/>
          <w:szCs w:val="22"/>
          <w:lang w:eastAsia="en-GB"/>
        </w:rPr>
        <w:t>2</w:t>
      </w:r>
      <w:r w:rsidRPr="00757EB0">
        <w:rPr>
          <w:rFonts w:cs="Arial"/>
          <w:bCs/>
          <w:sz w:val="22"/>
          <w:szCs w:val="22"/>
          <w:vertAlign w:val="superscript"/>
          <w:lang w:eastAsia="en-GB"/>
        </w:rPr>
        <w:t>nd</w:t>
      </w:r>
      <w:r w:rsidRPr="00757EB0">
        <w:rPr>
          <w:rFonts w:cs="Arial"/>
          <w:bCs/>
          <w:sz w:val="22"/>
          <w:szCs w:val="22"/>
          <w:lang w:eastAsia="en-GB"/>
        </w:rPr>
        <w:t xml:space="preserve"> Section 20 should follow in December/January with tenders </w:t>
      </w:r>
    </w:p>
    <w:p w14:paraId="4D664739" w14:textId="1DF500E4" w:rsidR="006508FD" w:rsidRPr="00757EB0" w:rsidRDefault="006508FD" w:rsidP="006508FD">
      <w:pPr>
        <w:pStyle w:val="ListParagraph"/>
        <w:numPr>
          <w:ilvl w:val="0"/>
          <w:numId w:val="7"/>
        </w:numPr>
        <w:autoSpaceDE w:val="0"/>
        <w:autoSpaceDN w:val="0"/>
        <w:adjustRightInd w:val="0"/>
        <w:jc w:val="both"/>
        <w:rPr>
          <w:rFonts w:cs="Arial"/>
          <w:bCs/>
          <w:sz w:val="22"/>
          <w:szCs w:val="22"/>
          <w:lang w:eastAsia="en-GB"/>
        </w:rPr>
      </w:pPr>
      <w:r w:rsidRPr="00757EB0">
        <w:rPr>
          <w:rFonts w:cs="Arial"/>
          <w:bCs/>
          <w:sz w:val="22"/>
          <w:szCs w:val="22"/>
          <w:lang w:eastAsia="en-GB"/>
        </w:rPr>
        <w:t xml:space="preserve">If </w:t>
      </w:r>
      <w:r w:rsidR="00950791" w:rsidRPr="00757EB0">
        <w:rPr>
          <w:rFonts w:cs="Arial"/>
          <w:bCs/>
          <w:sz w:val="22"/>
          <w:szCs w:val="22"/>
          <w:lang w:eastAsia="en-GB"/>
        </w:rPr>
        <w:t>necessary,</w:t>
      </w:r>
      <w:r w:rsidRPr="00757EB0">
        <w:rPr>
          <w:rFonts w:cs="Arial"/>
          <w:bCs/>
          <w:sz w:val="22"/>
          <w:szCs w:val="22"/>
          <w:lang w:eastAsia="en-GB"/>
        </w:rPr>
        <w:t xml:space="preserve"> 3</w:t>
      </w:r>
      <w:r w:rsidRPr="00757EB0">
        <w:rPr>
          <w:rFonts w:cs="Arial"/>
          <w:bCs/>
          <w:sz w:val="22"/>
          <w:szCs w:val="22"/>
          <w:vertAlign w:val="superscript"/>
          <w:lang w:eastAsia="en-GB"/>
        </w:rPr>
        <w:t>rd</w:t>
      </w:r>
      <w:r w:rsidRPr="00757EB0">
        <w:rPr>
          <w:rFonts w:cs="Arial"/>
          <w:bCs/>
          <w:sz w:val="22"/>
          <w:szCs w:val="22"/>
          <w:lang w:eastAsia="en-GB"/>
        </w:rPr>
        <w:t xml:space="preserve"> Section 20 Notice January/February 2025</w:t>
      </w:r>
    </w:p>
    <w:p w14:paraId="67C74127" w14:textId="77777777" w:rsidR="006508FD" w:rsidRPr="00757EB0" w:rsidRDefault="006508FD" w:rsidP="006508FD">
      <w:pPr>
        <w:pStyle w:val="ListParagraph"/>
        <w:numPr>
          <w:ilvl w:val="0"/>
          <w:numId w:val="7"/>
        </w:numPr>
        <w:autoSpaceDE w:val="0"/>
        <w:autoSpaceDN w:val="0"/>
        <w:adjustRightInd w:val="0"/>
        <w:jc w:val="both"/>
        <w:rPr>
          <w:rFonts w:cs="Arial"/>
          <w:bCs/>
          <w:sz w:val="22"/>
          <w:szCs w:val="22"/>
          <w:lang w:eastAsia="en-GB"/>
        </w:rPr>
      </w:pPr>
      <w:r w:rsidRPr="00757EB0">
        <w:rPr>
          <w:rFonts w:cs="Arial"/>
          <w:bCs/>
          <w:sz w:val="22"/>
          <w:szCs w:val="22"/>
          <w:lang w:eastAsia="en-GB"/>
        </w:rPr>
        <w:t xml:space="preserve">Funds to be raised in March 2025  </w:t>
      </w:r>
    </w:p>
    <w:p w14:paraId="621B6123" w14:textId="77777777" w:rsidR="006508FD" w:rsidRPr="00757EB0" w:rsidRDefault="006508FD" w:rsidP="006508FD">
      <w:pPr>
        <w:pStyle w:val="ListParagraph"/>
        <w:numPr>
          <w:ilvl w:val="0"/>
          <w:numId w:val="7"/>
        </w:numPr>
        <w:autoSpaceDE w:val="0"/>
        <w:autoSpaceDN w:val="0"/>
        <w:adjustRightInd w:val="0"/>
        <w:jc w:val="both"/>
        <w:rPr>
          <w:rFonts w:cs="Arial"/>
          <w:bCs/>
          <w:sz w:val="22"/>
          <w:szCs w:val="22"/>
          <w:lang w:eastAsia="en-GB"/>
        </w:rPr>
      </w:pPr>
      <w:r w:rsidRPr="00757EB0">
        <w:rPr>
          <w:rFonts w:cs="Arial"/>
          <w:bCs/>
          <w:sz w:val="22"/>
          <w:szCs w:val="22"/>
          <w:lang w:eastAsia="en-GB"/>
        </w:rPr>
        <w:t xml:space="preserve">Works to commence spring/summer 2025.  </w:t>
      </w:r>
    </w:p>
    <w:p w14:paraId="4F6A721A" w14:textId="77777777" w:rsidR="006508FD" w:rsidRPr="00757EB0" w:rsidRDefault="006508FD" w:rsidP="006508FD">
      <w:pPr>
        <w:autoSpaceDE w:val="0"/>
        <w:autoSpaceDN w:val="0"/>
        <w:adjustRightInd w:val="0"/>
        <w:jc w:val="both"/>
        <w:rPr>
          <w:rFonts w:cs="Arial"/>
          <w:bCs/>
          <w:sz w:val="22"/>
          <w:szCs w:val="22"/>
          <w:lang w:eastAsia="en-GB"/>
        </w:rPr>
      </w:pPr>
    </w:p>
    <w:p w14:paraId="41A828FC" w14:textId="77777777" w:rsidR="006508FD" w:rsidRPr="00757EB0" w:rsidRDefault="006508FD" w:rsidP="006508FD">
      <w:pPr>
        <w:autoSpaceDE w:val="0"/>
        <w:autoSpaceDN w:val="0"/>
        <w:adjustRightInd w:val="0"/>
        <w:jc w:val="both"/>
        <w:rPr>
          <w:rFonts w:cs="Arial"/>
          <w:b/>
          <w:bCs/>
          <w:sz w:val="22"/>
          <w:szCs w:val="22"/>
          <w:lang w:eastAsia="en-GB"/>
        </w:rPr>
      </w:pPr>
      <w:r w:rsidRPr="00757EB0">
        <w:rPr>
          <w:rFonts w:cs="Arial"/>
          <w:b/>
          <w:bCs/>
          <w:sz w:val="22"/>
          <w:szCs w:val="22"/>
          <w:lang w:eastAsia="en-GB"/>
        </w:rPr>
        <w:t>EV charging.</w:t>
      </w:r>
    </w:p>
    <w:p w14:paraId="6B3927B5" w14:textId="77777777" w:rsidR="006508FD" w:rsidRPr="00757EB0" w:rsidRDefault="006508FD" w:rsidP="006508FD">
      <w:pPr>
        <w:autoSpaceDE w:val="0"/>
        <w:autoSpaceDN w:val="0"/>
        <w:adjustRightInd w:val="0"/>
        <w:jc w:val="both"/>
        <w:rPr>
          <w:rFonts w:cs="Arial"/>
          <w:bCs/>
          <w:i/>
          <w:sz w:val="22"/>
          <w:szCs w:val="22"/>
          <w:lang w:eastAsia="en-GB"/>
        </w:rPr>
      </w:pPr>
      <w:r w:rsidRPr="00757EB0">
        <w:rPr>
          <w:rFonts w:cs="Arial"/>
          <w:bCs/>
          <w:sz w:val="22"/>
          <w:szCs w:val="22"/>
          <w:lang w:eastAsia="en-GB"/>
        </w:rPr>
        <w:t xml:space="preserve">Prior to the AGM, the latest draft briefing note about EV charging (including the permit plan) was circulated to the Board and agreed with some minor amendments. The Board agreed to recommend Option 1 </w:t>
      </w:r>
      <w:r w:rsidRPr="00757EB0">
        <w:rPr>
          <w:rFonts w:cs="Arial"/>
          <w:bCs/>
          <w:i/>
          <w:iCs/>
          <w:sz w:val="22"/>
          <w:szCs w:val="22"/>
          <w:lang w:eastAsia="en-GB"/>
        </w:rPr>
        <w:t xml:space="preserve">(Do nothing at present on the grounds of the present low uptake of EV’s against legal, spatial, and management issues in addition to installation costs and changing </w:t>
      </w:r>
      <w:proofErr w:type="gramStart"/>
      <w:r w:rsidRPr="00757EB0">
        <w:rPr>
          <w:rFonts w:cs="Arial"/>
          <w:bCs/>
          <w:i/>
          <w:iCs/>
          <w:sz w:val="22"/>
          <w:szCs w:val="22"/>
          <w:lang w:eastAsia="en-GB"/>
        </w:rPr>
        <w:t>technology, but</w:t>
      </w:r>
      <w:proofErr w:type="gramEnd"/>
      <w:r w:rsidRPr="00757EB0">
        <w:rPr>
          <w:rFonts w:cs="Arial"/>
          <w:bCs/>
          <w:i/>
          <w:iCs/>
          <w:sz w:val="22"/>
          <w:szCs w:val="22"/>
          <w:lang w:eastAsia="en-GB"/>
        </w:rPr>
        <w:t xml:space="preserve"> review again in 5 years.)</w:t>
      </w:r>
    </w:p>
    <w:p w14:paraId="0AB534A2" w14:textId="77777777" w:rsidR="006508FD" w:rsidRPr="00757EB0" w:rsidRDefault="006508FD" w:rsidP="006508FD">
      <w:pPr>
        <w:autoSpaceDE w:val="0"/>
        <w:autoSpaceDN w:val="0"/>
        <w:adjustRightInd w:val="0"/>
        <w:jc w:val="both"/>
        <w:rPr>
          <w:rFonts w:cs="Arial"/>
          <w:bCs/>
          <w:iCs/>
          <w:sz w:val="22"/>
          <w:szCs w:val="22"/>
          <w:lang w:eastAsia="en-GB"/>
        </w:rPr>
      </w:pPr>
      <w:r w:rsidRPr="00757EB0">
        <w:rPr>
          <w:rFonts w:cs="Arial"/>
          <w:bCs/>
          <w:sz w:val="22"/>
          <w:szCs w:val="22"/>
          <w:lang w:eastAsia="en-GB"/>
        </w:rPr>
        <w:t>POST MEETING UPDATE:</w:t>
      </w:r>
      <w:r w:rsidRPr="00757EB0">
        <w:rPr>
          <w:rFonts w:cs="Arial"/>
          <w:bCs/>
          <w:i/>
          <w:sz w:val="22"/>
          <w:szCs w:val="22"/>
          <w:lang w:eastAsia="en-GB"/>
        </w:rPr>
        <w:t xml:space="preserve"> </w:t>
      </w:r>
      <w:r w:rsidRPr="00757EB0">
        <w:rPr>
          <w:rFonts w:cs="Arial"/>
          <w:bCs/>
          <w:sz w:val="22"/>
          <w:szCs w:val="22"/>
          <w:lang w:eastAsia="en-GB"/>
        </w:rPr>
        <w:t>The issue was discussed in some detail at the 2024 AGM. The Board thanks the members for their input. On balance, the Board understood that there was general (informal) support for the Board’s Option 1 recommendation at this stage. Unaddressed questions were raised by some members, and clearly some members still wish to consider taking some steps towards EV charging sooner rather than later. JB re-iterated that through the Section 20 process members will be able to give their views on this and any other issue related to the Hard Landscaping Project - the car park is a major component. Therefore, the issue remains open for comments and suggestions</w:t>
      </w:r>
      <w:r w:rsidRPr="00757EB0">
        <w:rPr>
          <w:rFonts w:cs="Arial"/>
          <w:bCs/>
          <w:i/>
          <w:sz w:val="22"/>
          <w:szCs w:val="22"/>
          <w:lang w:eastAsia="en-GB"/>
        </w:rPr>
        <w:t xml:space="preserve"> </w:t>
      </w:r>
      <w:r w:rsidRPr="00757EB0">
        <w:rPr>
          <w:rFonts w:cs="Arial"/>
          <w:bCs/>
          <w:iCs/>
          <w:sz w:val="22"/>
          <w:szCs w:val="22"/>
          <w:lang w:eastAsia="en-GB"/>
        </w:rPr>
        <w:t>during the HLP planning phase.</w:t>
      </w:r>
    </w:p>
    <w:p w14:paraId="64B0D14A" w14:textId="77777777" w:rsidR="006508FD" w:rsidRPr="00757EB0" w:rsidRDefault="006508FD" w:rsidP="006508FD">
      <w:pPr>
        <w:autoSpaceDE w:val="0"/>
        <w:autoSpaceDN w:val="0"/>
        <w:adjustRightInd w:val="0"/>
        <w:jc w:val="both"/>
        <w:rPr>
          <w:rFonts w:cs="Arial"/>
          <w:bCs/>
          <w:i/>
          <w:sz w:val="22"/>
          <w:szCs w:val="22"/>
          <w:lang w:eastAsia="en-GB"/>
        </w:rPr>
      </w:pPr>
    </w:p>
    <w:p w14:paraId="6E59E4B0" w14:textId="77777777" w:rsidR="006508FD" w:rsidRPr="00757EB0" w:rsidRDefault="006508FD" w:rsidP="006508FD">
      <w:pPr>
        <w:autoSpaceDE w:val="0"/>
        <w:autoSpaceDN w:val="0"/>
        <w:adjustRightInd w:val="0"/>
        <w:jc w:val="both"/>
        <w:rPr>
          <w:rFonts w:cs="Arial"/>
          <w:b/>
          <w:sz w:val="22"/>
          <w:szCs w:val="22"/>
          <w:lang w:eastAsia="en-GB"/>
        </w:rPr>
      </w:pPr>
      <w:r w:rsidRPr="00757EB0">
        <w:rPr>
          <w:rFonts w:cs="Arial"/>
          <w:b/>
          <w:sz w:val="22"/>
          <w:szCs w:val="22"/>
          <w:lang w:eastAsia="en-GB"/>
        </w:rPr>
        <w:t>8 Gas leak update</w:t>
      </w:r>
    </w:p>
    <w:tbl>
      <w:tblPr>
        <w:tblW w:w="5000" w:type="pct"/>
        <w:tblCellSpacing w:w="0" w:type="dxa"/>
        <w:tblCellMar>
          <w:left w:w="0" w:type="dxa"/>
          <w:right w:w="0" w:type="dxa"/>
        </w:tblCellMar>
        <w:tblLook w:val="04A0" w:firstRow="1" w:lastRow="0" w:firstColumn="1" w:lastColumn="0" w:noHBand="0" w:noVBand="1"/>
      </w:tblPr>
      <w:tblGrid>
        <w:gridCol w:w="10460"/>
      </w:tblGrid>
      <w:tr w:rsidR="006508FD" w:rsidRPr="00757EB0" w14:paraId="6CB0B008" w14:textId="77777777" w:rsidTr="000D6A4C">
        <w:trPr>
          <w:trHeight w:val="504"/>
          <w:tblCellSpacing w:w="0" w:type="dxa"/>
        </w:trPr>
        <w:tc>
          <w:tcPr>
            <w:tcW w:w="5000" w:type="pct"/>
            <w:hideMark/>
          </w:tcPr>
          <w:p w14:paraId="09A727DB" w14:textId="77777777" w:rsidR="006508FD" w:rsidRPr="00757EB0" w:rsidRDefault="006508FD" w:rsidP="000D6A4C">
            <w:pPr>
              <w:autoSpaceDE w:val="0"/>
              <w:autoSpaceDN w:val="0"/>
              <w:adjustRightInd w:val="0"/>
              <w:jc w:val="both"/>
              <w:rPr>
                <w:rFonts w:cs="Arial"/>
                <w:bCs/>
                <w:sz w:val="22"/>
                <w:szCs w:val="22"/>
                <w:lang w:eastAsia="en-GB"/>
              </w:rPr>
            </w:pPr>
            <w:r w:rsidRPr="00757EB0">
              <w:rPr>
                <w:rFonts w:cs="Arial"/>
                <w:bCs/>
                <w:sz w:val="22"/>
                <w:szCs w:val="22"/>
                <w:lang w:eastAsia="en-GB"/>
              </w:rPr>
              <w:t xml:space="preserve">Cadent visited Block B and carried out tests, found one leak on a main pipe but nothing on the scale we had in Block A. The leak was swiftly repaired. Some making good is required. The Managing Agent is to organise. </w:t>
            </w:r>
          </w:p>
        </w:tc>
      </w:tr>
    </w:tbl>
    <w:p w14:paraId="515E1AF1" w14:textId="77777777" w:rsidR="006508FD" w:rsidRPr="00757EB0" w:rsidRDefault="006508FD" w:rsidP="006508FD">
      <w:pPr>
        <w:autoSpaceDE w:val="0"/>
        <w:autoSpaceDN w:val="0"/>
        <w:adjustRightInd w:val="0"/>
        <w:jc w:val="both"/>
        <w:rPr>
          <w:rFonts w:cs="Arial"/>
          <w:b/>
          <w:sz w:val="22"/>
          <w:szCs w:val="22"/>
          <w:lang w:eastAsia="en-GB"/>
        </w:rPr>
      </w:pPr>
    </w:p>
    <w:p w14:paraId="223C6918" w14:textId="77777777" w:rsidR="006508FD" w:rsidRPr="00757EB0" w:rsidRDefault="006508FD" w:rsidP="006508FD">
      <w:pPr>
        <w:autoSpaceDE w:val="0"/>
        <w:autoSpaceDN w:val="0"/>
        <w:adjustRightInd w:val="0"/>
        <w:jc w:val="both"/>
        <w:rPr>
          <w:rFonts w:cs="Arial"/>
          <w:b/>
          <w:sz w:val="22"/>
          <w:szCs w:val="22"/>
          <w:lang w:eastAsia="en-GB"/>
        </w:rPr>
      </w:pPr>
      <w:r w:rsidRPr="00757EB0">
        <w:rPr>
          <w:rFonts w:cs="Arial"/>
          <w:b/>
          <w:sz w:val="22"/>
          <w:szCs w:val="22"/>
          <w:lang w:eastAsia="en-GB"/>
        </w:rPr>
        <w:t>9. Specific issues arising since last meeting</w:t>
      </w:r>
    </w:p>
    <w:p w14:paraId="02987385" w14:textId="77777777" w:rsidR="006508FD" w:rsidRPr="00757EB0" w:rsidRDefault="006508FD" w:rsidP="006508FD">
      <w:pPr>
        <w:autoSpaceDE w:val="0"/>
        <w:autoSpaceDN w:val="0"/>
        <w:adjustRightInd w:val="0"/>
        <w:jc w:val="both"/>
        <w:rPr>
          <w:rFonts w:cs="Arial"/>
          <w:b/>
          <w:sz w:val="22"/>
          <w:szCs w:val="22"/>
          <w:lang w:eastAsia="en-GB"/>
        </w:rPr>
      </w:pPr>
    </w:p>
    <w:p w14:paraId="2D9478D4" w14:textId="77777777" w:rsidR="006508FD" w:rsidRPr="00757EB0" w:rsidRDefault="006508FD" w:rsidP="006508FD">
      <w:pPr>
        <w:pStyle w:val="ListParagraph"/>
        <w:numPr>
          <w:ilvl w:val="0"/>
          <w:numId w:val="6"/>
        </w:numPr>
        <w:autoSpaceDE w:val="0"/>
        <w:autoSpaceDN w:val="0"/>
        <w:adjustRightInd w:val="0"/>
        <w:jc w:val="both"/>
        <w:rPr>
          <w:rFonts w:cs="Arial"/>
          <w:b/>
          <w:sz w:val="22"/>
          <w:szCs w:val="22"/>
          <w:lang w:eastAsia="en-GB"/>
        </w:rPr>
      </w:pPr>
      <w:r w:rsidRPr="00757EB0">
        <w:rPr>
          <w:rFonts w:cs="Arial"/>
          <w:b/>
          <w:sz w:val="22"/>
          <w:szCs w:val="22"/>
          <w:lang w:eastAsia="en-GB"/>
        </w:rPr>
        <w:t>Car park/parking issues/concerns</w:t>
      </w:r>
    </w:p>
    <w:p w14:paraId="33EC29BF" w14:textId="77777777" w:rsidR="006508FD" w:rsidRPr="00757EB0" w:rsidRDefault="006508FD" w:rsidP="006508FD">
      <w:pPr>
        <w:autoSpaceDE w:val="0"/>
        <w:autoSpaceDN w:val="0"/>
        <w:adjustRightInd w:val="0"/>
        <w:ind w:left="360"/>
        <w:jc w:val="both"/>
        <w:rPr>
          <w:rFonts w:cs="Arial"/>
          <w:bCs/>
          <w:sz w:val="22"/>
          <w:szCs w:val="22"/>
          <w:lang w:eastAsia="en-GB"/>
        </w:rPr>
      </w:pPr>
      <w:r w:rsidRPr="00757EB0">
        <w:rPr>
          <w:rFonts w:cs="Arial"/>
          <w:bCs/>
          <w:sz w:val="22"/>
          <w:szCs w:val="22"/>
          <w:lang w:eastAsia="en-GB"/>
        </w:rPr>
        <w:t>JB noted that the car park is oversubscribed, and the car parking spaces are small by modern standards, on the other hand cars are getting larger. The current layout is being adhered to and we have recently obtained a Certificate of Lawfulness to allow us so to do.</w:t>
      </w:r>
    </w:p>
    <w:p w14:paraId="5DB034E1" w14:textId="7ECCE5AE" w:rsidR="006508FD" w:rsidRPr="00757EB0" w:rsidRDefault="006508FD" w:rsidP="006508FD">
      <w:pPr>
        <w:autoSpaceDE w:val="0"/>
        <w:autoSpaceDN w:val="0"/>
        <w:adjustRightInd w:val="0"/>
        <w:ind w:left="360"/>
        <w:jc w:val="both"/>
        <w:rPr>
          <w:rFonts w:cs="Arial"/>
          <w:bCs/>
          <w:sz w:val="22"/>
          <w:szCs w:val="22"/>
          <w:lang w:eastAsia="en-GB"/>
        </w:rPr>
      </w:pPr>
      <w:r w:rsidRPr="00757EB0">
        <w:rPr>
          <w:rFonts w:cs="Arial"/>
          <w:bCs/>
          <w:sz w:val="22"/>
          <w:szCs w:val="22"/>
          <w:lang w:eastAsia="en-GB"/>
        </w:rPr>
        <w:t>There have been some recent issues in relation to the use of the car park</w:t>
      </w:r>
      <w:r>
        <w:rPr>
          <w:rFonts w:cs="Arial"/>
          <w:bCs/>
          <w:sz w:val="22"/>
          <w:szCs w:val="22"/>
          <w:lang w:eastAsia="en-GB"/>
        </w:rPr>
        <w:t xml:space="preserve">, </w:t>
      </w:r>
      <w:proofErr w:type="gramStart"/>
      <w:r>
        <w:rPr>
          <w:rFonts w:cs="Arial"/>
          <w:bCs/>
          <w:sz w:val="22"/>
          <w:szCs w:val="22"/>
          <w:lang w:eastAsia="en-GB"/>
        </w:rPr>
        <w:t>in particular</w:t>
      </w:r>
      <w:proofErr w:type="gramEnd"/>
      <w:r>
        <w:rPr>
          <w:rFonts w:cs="Arial"/>
          <w:bCs/>
          <w:sz w:val="22"/>
          <w:szCs w:val="22"/>
          <w:lang w:eastAsia="en-GB"/>
        </w:rPr>
        <w:t xml:space="preserve"> those using the car park according to conferred parking rights also permitting frequent simultaneous use of the carpark by guests, which potentially impacts the rights of others using the carpark. </w:t>
      </w:r>
      <w:proofErr w:type="gramStart"/>
      <w:r w:rsidRPr="00757EB0">
        <w:rPr>
          <w:rFonts w:cs="Arial"/>
          <w:bCs/>
          <w:sz w:val="22"/>
          <w:szCs w:val="22"/>
          <w:lang w:eastAsia="en-GB"/>
        </w:rPr>
        <w:t>In light of</w:t>
      </w:r>
      <w:proofErr w:type="gramEnd"/>
      <w:r w:rsidRPr="00757EB0">
        <w:rPr>
          <w:rFonts w:cs="Arial"/>
          <w:bCs/>
          <w:sz w:val="22"/>
          <w:szCs w:val="22"/>
          <w:lang w:eastAsia="en-GB"/>
        </w:rPr>
        <w:t xml:space="preserve"> the above it was decided </w:t>
      </w:r>
      <w:r>
        <w:rPr>
          <w:rFonts w:cs="Arial"/>
          <w:bCs/>
          <w:sz w:val="22"/>
          <w:szCs w:val="22"/>
          <w:lang w:eastAsia="en-GB"/>
        </w:rPr>
        <w:t>to speak to the relevant le</w:t>
      </w:r>
      <w:r w:rsidR="003911E0">
        <w:rPr>
          <w:rFonts w:cs="Arial"/>
          <w:bCs/>
          <w:sz w:val="22"/>
          <w:szCs w:val="22"/>
          <w:lang w:eastAsia="en-GB"/>
        </w:rPr>
        <w:t>ssees</w:t>
      </w:r>
      <w:r>
        <w:rPr>
          <w:rFonts w:cs="Arial"/>
          <w:bCs/>
          <w:sz w:val="22"/>
          <w:szCs w:val="22"/>
          <w:lang w:eastAsia="en-GB"/>
        </w:rPr>
        <w:t xml:space="preserve"> and also </w:t>
      </w:r>
      <w:r w:rsidRPr="00757EB0">
        <w:rPr>
          <w:rFonts w:cs="Arial"/>
          <w:bCs/>
          <w:sz w:val="22"/>
          <w:szCs w:val="22"/>
          <w:lang w:eastAsia="en-GB"/>
        </w:rPr>
        <w:t xml:space="preserve">re-circulate the Car Park Regulations to all residents. There is a copy of these also </w:t>
      </w:r>
      <w:r w:rsidR="00950791">
        <w:rPr>
          <w:rFonts w:cs="Arial"/>
          <w:bCs/>
          <w:sz w:val="22"/>
          <w:szCs w:val="22"/>
          <w:lang w:eastAsia="en-GB"/>
        </w:rPr>
        <w:t>i</w:t>
      </w:r>
      <w:r w:rsidRPr="00757EB0">
        <w:rPr>
          <w:rFonts w:cs="Arial"/>
          <w:bCs/>
          <w:sz w:val="22"/>
          <w:szCs w:val="22"/>
          <w:lang w:eastAsia="en-GB"/>
        </w:rPr>
        <w:t xml:space="preserve">n The </w:t>
      </w:r>
      <w:proofErr w:type="spellStart"/>
      <w:r w:rsidRPr="00757EB0">
        <w:rPr>
          <w:rFonts w:cs="Arial"/>
          <w:bCs/>
          <w:sz w:val="22"/>
          <w:szCs w:val="22"/>
          <w:lang w:eastAsia="en-GB"/>
        </w:rPr>
        <w:t>Pryors</w:t>
      </w:r>
      <w:proofErr w:type="spellEnd"/>
      <w:r w:rsidRPr="00757EB0">
        <w:rPr>
          <w:rFonts w:cs="Arial"/>
          <w:bCs/>
          <w:sz w:val="22"/>
          <w:szCs w:val="22"/>
          <w:lang w:eastAsia="en-GB"/>
        </w:rPr>
        <w:t xml:space="preserve"> Handbook. Emails were sent in September and hard copies put through doors. Lee and Georgia to enforce.</w:t>
      </w:r>
    </w:p>
    <w:p w14:paraId="4BE97C3F" w14:textId="77777777" w:rsidR="006508FD" w:rsidRPr="00757EB0" w:rsidRDefault="006508FD" w:rsidP="006508FD">
      <w:pPr>
        <w:autoSpaceDE w:val="0"/>
        <w:autoSpaceDN w:val="0"/>
        <w:adjustRightInd w:val="0"/>
        <w:ind w:left="360"/>
        <w:jc w:val="both"/>
        <w:rPr>
          <w:rFonts w:cs="Arial"/>
          <w:bCs/>
          <w:sz w:val="22"/>
          <w:szCs w:val="22"/>
          <w:lang w:eastAsia="en-GB"/>
        </w:rPr>
      </w:pPr>
      <w:r w:rsidRPr="00757EB0">
        <w:rPr>
          <w:rFonts w:cs="Arial"/>
          <w:bCs/>
          <w:sz w:val="22"/>
          <w:szCs w:val="22"/>
          <w:lang w:eastAsia="en-GB"/>
        </w:rPr>
        <w:t xml:space="preserve"> </w:t>
      </w:r>
    </w:p>
    <w:p w14:paraId="575054ED" w14:textId="77777777" w:rsidR="006508FD" w:rsidRPr="00757EB0" w:rsidRDefault="006508FD" w:rsidP="006508FD">
      <w:pPr>
        <w:pStyle w:val="ListParagraph"/>
        <w:numPr>
          <w:ilvl w:val="0"/>
          <w:numId w:val="6"/>
        </w:numPr>
        <w:autoSpaceDE w:val="0"/>
        <w:autoSpaceDN w:val="0"/>
        <w:adjustRightInd w:val="0"/>
        <w:jc w:val="both"/>
        <w:rPr>
          <w:rFonts w:cs="Arial"/>
          <w:b/>
          <w:sz w:val="22"/>
          <w:szCs w:val="22"/>
          <w:lang w:eastAsia="en-GB"/>
        </w:rPr>
      </w:pPr>
      <w:r w:rsidRPr="00757EB0">
        <w:rPr>
          <w:rFonts w:cs="Arial"/>
          <w:b/>
          <w:sz w:val="22"/>
          <w:szCs w:val="22"/>
          <w:lang w:eastAsia="en-GB"/>
        </w:rPr>
        <w:t>Sub-letting without necessary paperwork, need to increase damage deposit</w:t>
      </w:r>
    </w:p>
    <w:p w14:paraId="3FD6F259" w14:textId="37456CB5" w:rsidR="006508FD" w:rsidRPr="00757EB0" w:rsidRDefault="006508FD" w:rsidP="006508FD">
      <w:pPr>
        <w:autoSpaceDE w:val="0"/>
        <w:autoSpaceDN w:val="0"/>
        <w:adjustRightInd w:val="0"/>
        <w:ind w:left="360"/>
        <w:jc w:val="both"/>
        <w:rPr>
          <w:rFonts w:cs="Arial"/>
          <w:bCs/>
          <w:sz w:val="22"/>
          <w:szCs w:val="22"/>
          <w:lang w:eastAsia="en-GB"/>
        </w:rPr>
      </w:pPr>
      <w:r>
        <w:rPr>
          <w:rFonts w:cs="Arial"/>
          <w:bCs/>
          <w:sz w:val="22"/>
          <w:szCs w:val="22"/>
          <w:lang w:eastAsia="en-GB"/>
        </w:rPr>
        <w:t>A lessee’s tenant</w:t>
      </w:r>
      <w:r w:rsidRPr="00757EB0">
        <w:rPr>
          <w:rFonts w:cs="Arial"/>
          <w:bCs/>
          <w:sz w:val="22"/>
          <w:szCs w:val="22"/>
          <w:lang w:eastAsia="en-GB"/>
        </w:rPr>
        <w:t xml:space="preserve"> moved out and damages were rectified by contractors, arranged by </w:t>
      </w:r>
      <w:r>
        <w:rPr>
          <w:rFonts w:cs="Arial"/>
          <w:bCs/>
          <w:sz w:val="22"/>
          <w:szCs w:val="22"/>
          <w:lang w:eastAsia="en-GB"/>
        </w:rPr>
        <w:t>the Managing Agent</w:t>
      </w:r>
      <w:r w:rsidRPr="00757EB0">
        <w:rPr>
          <w:rFonts w:cs="Arial"/>
          <w:bCs/>
          <w:sz w:val="22"/>
          <w:szCs w:val="22"/>
          <w:lang w:eastAsia="en-GB"/>
        </w:rPr>
        <w:t xml:space="preserve">. The damages were much higher than the current subletting damage deposit. The Board agreed to increase the subletting damage deposit from £1k to £5k for each new subletting licence. </w:t>
      </w:r>
    </w:p>
    <w:p w14:paraId="341C098A" w14:textId="77777777" w:rsidR="006508FD" w:rsidRPr="00757EB0" w:rsidRDefault="006508FD" w:rsidP="006508FD">
      <w:pPr>
        <w:autoSpaceDE w:val="0"/>
        <w:autoSpaceDN w:val="0"/>
        <w:adjustRightInd w:val="0"/>
        <w:ind w:left="360"/>
        <w:jc w:val="both"/>
        <w:rPr>
          <w:rFonts w:cs="Arial"/>
          <w:bCs/>
          <w:sz w:val="22"/>
          <w:szCs w:val="22"/>
          <w:lang w:eastAsia="en-GB"/>
        </w:rPr>
      </w:pPr>
      <w:r w:rsidRPr="00757EB0">
        <w:rPr>
          <w:rFonts w:cs="Arial"/>
          <w:bCs/>
          <w:sz w:val="22"/>
          <w:szCs w:val="22"/>
          <w:lang w:eastAsia="en-GB"/>
        </w:rPr>
        <w:t xml:space="preserve">No tenants are to move in without a licence. The letter sent in 2019 to members is to be updated and resent to all. GS to organise. </w:t>
      </w:r>
    </w:p>
    <w:p w14:paraId="32A6B85E" w14:textId="77777777" w:rsidR="006508FD" w:rsidRPr="00757EB0" w:rsidRDefault="006508FD" w:rsidP="006508FD">
      <w:pPr>
        <w:autoSpaceDE w:val="0"/>
        <w:autoSpaceDN w:val="0"/>
        <w:adjustRightInd w:val="0"/>
        <w:ind w:left="360"/>
        <w:jc w:val="both"/>
        <w:rPr>
          <w:rFonts w:cs="Arial"/>
          <w:bCs/>
          <w:sz w:val="22"/>
          <w:szCs w:val="22"/>
          <w:lang w:eastAsia="en-GB"/>
        </w:rPr>
      </w:pPr>
    </w:p>
    <w:p w14:paraId="40FBC1B2" w14:textId="77777777" w:rsidR="006508FD" w:rsidRPr="00757EB0" w:rsidRDefault="006508FD" w:rsidP="006508FD">
      <w:pPr>
        <w:pStyle w:val="ListParagraph"/>
        <w:numPr>
          <w:ilvl w:val="0"/>
          <w:numId w:val="6"/>
        </w:numPr>
        <w:autoSpaceDE w:val="0"/>
        <w:autoSpaceDN w:val="0"/>
        <w:adjustRightInd w:val="0"/>
        <w:jc w:val="both"/>
        <w:rPr>
          <w:rFonts w:cs="Arial"/>
          <w:b/>
          <w:sz w:val="22"/>
          <w:szCs w:val="22"/>
          <w:lang w:eastAsia="en-GB"/>
        </w:rPr>
      </w:pPr>
      <w:r w:rsidRPr="00757EB0">
        <w:rPr>
          <w:rFonts w:cs="Arial"/>
          <w:b/>
          <w:sz w:val="22"/>
          <w:szCs w:val="22"/>
          <w:lang w:eastAsia="en-GB"/>
        </w:rPr>
        <w:t>Resolution of substation lease issue?</w:t>
      </w:r>
    </w:p>
    <w:p w14:paraId="15429173" w14:textId="77777777" w:rsidR="006508FD" w:rsidRPr="00757EB0" w:rsidRDefault="006508FD" w:rsidP="006508FD">
      <w:pPr>
        <w:autoSpaceDE w:val="0"/>
        <w:autoSpaceDN w:val="0"/>
        <w:adjustRightInd w:val="0"/>
        <w:ind w:left="360"/>
        <w:jc w:val="both"/>
        <w:rPr>
          <w:rFonts w:cs="Arial"/>
          <w:bCs/>
          <w:sz w:val="22"/>
          <w:szCs w:val="22"/>
          <w:lang w:eastAsia="en-GB"/>
        </w:rPr>
      </w:pPr>
      <w:r w:rsidRPr="00757EB0">
        <w:rPr>
          <w:rFonts w:cs="Arial"/>
          <w:bCs/>
          <w:sz w:val="22"/>
          <w:szCs w:val="22"/>
          <w:lang w:eastAsia="en-GB"/>
        </w:rPr>
        <w:lastRenderedPageBreak/>
        <w:t>Currently in the last stages before completion, funds are being transferred. POST MEETING UPDATE: Now completed.</w:t>
      </w:r>
    </w:p>
    <w:p w14:paraId="35D29CB4" w14:textId="77777777" w:rsidR="006508FD" w:rsidRPr="00757EB0" w:rsidRDefault="006508FD" w:rsidP="006508FD">
      <w:pPr>
        <w:autoSpaceDE w:val="0"/>
        <w:autoSpaceDN w:val="0"/>
        <w:adjustRightInd w:val="0"/>
        <w:ind w:left="360"/>
        <w:jc w:val="both"/>
        <w:rPr>
          <w:rFonts w:cs="Arial"/>
          <w:bCs/>
          <w:sz w:val="22"/>
          <w:szCs w:val="22"/>
          <w:lang w:eastAsia="en-GB"/>
        </w:rPr>
      </w:pPr>
    </w:p>
    <w:p w14:paraId="6BD27A82" w14:textId="77777777" w:rsidR="006508FD" w:rsidRPr="00757EB0" w:rsidRDefault="006508FD" w:rsidP="006508FD">
      <w:pPr>
        <w:autoSpaceDE w:val="0"/>
        <w:autoSpaceDN w:val="0"/>
        <w:adjustRightInd w:val="0"/>
        <w:ind w:left="360"/>
        <w:jc w:val="both"/>
        <w:rPr>
          <w:rFonts w:cs="Arial"/>
          <w:bCs/>
          <w:sz w:val="22"/>
          <w:szCs w:val="22"/>
          <w:lang w:eastAsia="en-GB"/>
        </w:rPr>
      </w:pPr>
    </w:p>
    <w:p w14:paraId="04B2B442" w14:textId="77777777" w:rsidR="006508FD" w:rsidRPr="00757EB0" w:rsidRDefault="006508FD" w:rsidP="006508FD">
      <w:pPr>
        <w:pStyle w:val="ListParagraph"/>
        <w:numPr>
          <w:ilvl w:val="0"/>
          <w:numId w:val="6"/>
        </w:numPr>
        <w:autoSpaceDE w:val="0"/>
        <w:autoSpaceDN w:val="0"/>
        <w:adjustRightInd w:val="0"/>
        <w:jc w:val="both"/>
        <w:rPr>
          <w:rFonts w:cs="Arial"/>
          <w:b/>
          <w:sz w:val="22"/>
          <w:szCs w:val="22"/>
          <w:lang w:eastAsia="en-GB"/>
        </w:rPr>
      </w:pPr>
      <w:r w:rsidRPr="00757EB0">
        <w:rPr>
          <w:rFonts w:cs="Arial"/>
          <w:b/>
          <w:sz w:val="22"/>
          <w:szCs w:val="22"/>
          <w:lang w:eastAsia="en-GB"/>
        </w:rPr>
        <w:t>Discussion re draft alterations guide/booklet and draft LTA</w:t>
      </w:r>
    </w:p>
    <w:p w14:paraId="368BF2DA" w14:textId="43B8BC7B" w:rsidR="006508FD" w:rsidRPr="00757EB0" w:rsidRDefault="006508FD" w:rsidP="006508FD">
      <w:pPr>
        <w:autoSpaceDE w:val="0"/>
        <w:autoSpaceDN w:val="0"/>
        <w:adjustRightInd w:val="0"/>
        <w:ind w:left="360"/>
        <w:jc w:val="both"/>
        <w:rPr>
          <w:rFonts w:cs="Arial"/>
          <w:bCs/>
          <w:sz w:val="22"/>
          <w:szCs w:val="22"/>
          <w:lang w:eastAsia="en-GB"/>
        </w:rPr>
      </w:pPr>
      <w:r w:rsidRPr="00757EB0">
        <w:rPr>
          <w:rFonts w:cs="Arial"/>
          <w:bCs/>
          <w:sz w:val="22"/>
          <w:szCs w:val="22"/>
          <w:lang w:eastAsia="en-GB"/>
        </w:rPr>
        <w:t>This subject was not reviewed as PA was not present at the meeting. To be discussed at the next Board meeting.</w:t>
      </w:r>
      <w:r>
        <w:rPr>
          <w:rFonts w:cs="Arial"/>
          <w:bCs/>
          <w:sz w:val="22"/>
          <w:szCs w:val="22"/>
          <w:lang w:eastAsia="en-GB"/>
        </w:rPr>
        <w:t xml:space="preserve"> </w:t>
      </w:r>
      <w:r w:rsidRPr="00757EB0">
        <w:rPr>
          <w:rFonts w:cs="Arial"/>
          <w:bCs/>
          <w:sz w:val="22"/>
          <w:szCs w:val="22"/>
          <w:lang w:eastAsia="en-GB"/>
        </w:rPr>
        <w:t xml:space="preserve">JB asked if the flowchart should be part of the letter licence?  AW confirmed The </w:t>
      </w:r>
      <w:proofErr w:type="spellStart"/>
      <w:r w:rsidRPr="00757EB0">
        <w:rPr>
          <w:rFonts w:cs="Arial"/>
          <w:bCs/>
          <w:sz w:val="22"/>
          <w:szCs w:val="22"/>
          <w:lang w:eastAsia="en-GB"/>
        </w:rPr>
        <w:t>Pryors</w:t>
      </w:r>
      <w:proofErr w:type="spellEnd"/>
      <w:r w:rsidRPr="00757EB0">
        <w:rPr>
          <w:rFonts w:cs="Arial"/>
          <w:bCs/>
          <w:sz w:val="22"/>
          <w:szCs w:val="22"/>
          <w:lang w:eastAsia="en-GB"/>
        </w:rPr>
        <w:t xml:space="preserve"> should </w:t>
      </w:r>
      <w:proofErr w:type="gramStart"/>
      <w:r w:rsidRPr="00757EB0">
        <w:rPr>
          <w:rFonts w:cs="Arial"/>
          <w:bCs/>
          <w:sz w:val="22"/>
          <w:szCs w:val="22"/>
          <w:lang w:eastAsia="en-GB"/>
        </w:rPr>
        <w:t>make reference</w:t>
      </w:r>
      <w:proofErr w:type="gramEnd"/>
      <w:r w:rsidRPr="00757EB0">
        <w:rPr>
          <w:rFonts w:cs="Arial"/>
          <w:bCs/>
          <w:sz w:val="22"/>
          <w:szCs w:val="22"/>
          <w:lang w:eastAsia="en-GB"/>
        </w:rPr>
        <w:t xml:space="preserve"> to it.  JC agreed it should be on </w:t>
      </w:r>
      <w:r w:rsidR="003911E0" w:rsidRPr="00757EB0">
        <w:rPr>
          <w:rFonts w:cs="Arial"/>
          <w:bCs/>
          <w:sz w:val="22"/>
          <w:szCs w:val="22"/>
          <w:lang w:eastAsia="en-GB"/>
        </w:rPr>
        <w:t>case-by-case</w:t>
      </w:r>
      <w:r w:rsidRPr="00757EB0">
        <w:rPr>
          <w:rFonts w:cs="Arial"/>
          <w:bCs/>
          <w:sz w:val="22"/>
          <w:szCs w:val="22"/>
          <w:lang w:eastAsia="en-GB"/>
        </w:rPr>
        <w:t xml:space="preserve"> basis and members should know it exists as an option in certain circumstances.</w:t>
      </w:r>
    </w:p>
    <w:p w14:paraId="31F05483" w14:textId="77777777" w:rsidR="006508FD" w:rsidRPr="00757EB0" w:rsidRDefault="006508FD" w:rsidP="006508FD">
      <w:pPr>
        <w:autoSpaceDE w:val="0"/>
        <w:autoSpaceDN w:val="0"/>
        <w:adjustRightInd w:val="0"/>
        <w:jc w:val="both"/>
        <w:rPr>
          <w:rFonts w:cs="Arial"/>
          <w:bCs/>
          <w:sz w:val="22"/>
          <w:szCs w:val="22"/>
          <w:lang w:eastAsia="en-GB"/>
        </w:rPr>
      </w:pPr>
    </w:p>
    <w:p w14:paraId="6BE6EBB8" w14:textId="77777777" w:rsidR="006508FD" w:rsidRPr="00757EB0" w:rsidRDefault="006508FD" w:rsidP="006508FD">
      <w:pPr>
        <w:autoSpaceDE w:val="0"/>
        <w:autoSpaceDN w:val="0"/>
        <w:adjustRightInd w:val="0"/>
        <w:jc w:val="both"/>
        <w:rPr>
          <w:rFonts w:cs="Arial"/>
          <w:b/>
          <w:sz w:val="22"/>
          <w:szCs w:val="22"/>
          <w:lang w:eastAsia="en-GB"/>
        </w:rPr>
      </w:pPr>
      <w:r w:rsidRPr="00757EB0">
        <w:rPr>
          <w:rFonts w:cs="Arial"/>
          <w:b/>
          <w:sz w:val="22"/>
          <w:szCs w:val="22"/>
          <w:lang w:eastAsia="en-GB"/>
        </w:rPr>
        <w:t xml:space="preserve">10. Monthly walkabout with Directors and the MA </w:t>
      </w:r>
    </w:p>
    <w:p w14:paraId="6689CCB7" w14:textId="3863C1A5" w:rsidR="009630B1" w:rsidRPr="009630B1" w:rsidRDefault="006508FD" w:rsidP="009630B1">
      <w:pPr>
        <w:autoSpaceDE w:val="0"/>
        <w:autoSpaceDN w:val="0"/>
        <w:adjustRightInd w:val="0"/>
        <w:jc w:val="both"/>
        <w:rPr>
          <w:rFonts w:cs="Arial"/>
          <w:bCs/>
          <w:sz w:val="22"/>
          <w:szCs w:val="22"/>
          <w:lang w:eastAsia="en-GB"/>
        </w:rPr>
      </w:pPr>
      <w:r w:rsidRPr="00757EB0">
        <w:rPr>
          <w:rFonts w:cs="Arial"/>
          <w:bCs/>
          <w:sz w:val="22"/>
          <w:szCs w:val="22"/>
          <w:lang w:eastAsia="en-GB"/>
        </w:rPr>
        <w:t xml:space="preserve">The Board agreed annual maintenance programme would be better suited than the current monthly walkabout.  JRB noted </w:t>
      </w:r>
      <w:r>
        <w:rPr>
          <w:rFonts w:cs="Arial"/>
          <w:bCs/>
          <w:sz w:val="22"/>
          <w:szCs w:val="22"/>
          <w:lang w:eastAsia="en-GB"/>
        </w:rPr>
        <w:t xml:space="preserve">RW </w:t>
      </w:r>
      <w:r w:rsidRPr="00757EB0">
        <w:rPr>
          <w:rFonts w:cs="Arial"/>
          <w:bCs/>
          <w:sz w:val="22"/>
          <w:szCs w:val="22"/>
          <w:lang w:eastAsia="en-GB"/>
        </w:rPr>
        <w:t xml:space="preserve">of Flat 7 volunteered to assist creating such a programme.  The Board agreed not to go ahead with code locks on the doors from wells area into corridors on fire safety grounds.  </w:t>
      </w:r>
      <w:r w:rsidR="009630B1" w:rsidRPr="009630B1">
        <w:rPr>
          <w:rFonts w:cs="Arial"/>
          <w:bCs/>
          <w:sz w:val="22"/>
          <w:szCs w:val="22"/>
          <w:lang w:eastAsia="en-GB"/>
        </w:rPr>
        <w:t>The Minor Maintenance Group met on 16 Sep, reviewed outstanding items for the MA’s regular site visits and proposed several ideas for a planned maintenance program. This will be taken up at the next BM</w:t>
      </w:r>
      <w:r w:rsidR="009630B1">
        <w:rPr>
          <w:rFonts w:cs="Arial"/>
          <w:bCs/>
          <w:sz w:val="22"/>
          <w:szCs w:val="22"/>
          <w:lang w:eastAsia="en-GB"/>
        </w:rPr>
        <w:t>.</w:t>
      </w:r>
    </w:p>
    <w:p w14:paraId="14EDF2A6" w14:textId="4F7F6730" w:rsidR="006508FD" w:rsidRPr="00757EB0" w:rsidRDefault="006508FD" w:rsidP="006508FD">
      <w:pPr>
        <w:autoSpaceDE w:val="0"/>
        <w:autoSpaceDN w:val="0"/>
        <w:adjustRightInd w:val="0"/>
        <w:jc w:val="both"/>
        <w:rPr>
          <w:rFonts w:cs="Arial"/>
          <w:bCs/>
          <w:sz w:val="22"/>
          <w:szCs w:val="22"/>
          <w:lang w:eastAsia="en-GB"/>
        </w:rPr>
      </w:pPr>
    </w:p>
    <w:p w14:paraId="07828713" w14:textId="77777777" w:rsidR="006508FD" w:rsidRPr="00757EB0" w:rsidRDefault="006508FD" w:rsidP="006508FD">
      <w:pPr>
        <w:autoSpaceDE w:val="0"/>
        <w:autoSpaceDN w:val="0"/>
        <w:adjustRightInd w:val="0"/>
        <w:jc w:val="both"/>
        <w:rPr>
          <w:rFonts w:cs="Arial"/>
          <w:sz w:val="22"/>
          <w:szCs w:val="22"/>
        </w:rPr>
      </w:pPr>
    </w:p>
    <w:p w14:paraId="3584A34B" w14:textId="77777777" w:rsidR="006508FD" w:rsidRPr="00757EB0" w:rsidRDefault="006508FD" w:rsidP="006508FD">
      <w:pPr>
        <w:rPr>
          <w:rFonts w:eastAsia="Times New Roman" w:cs="Arial"/>
          <w:b/>
          <w:sz w:val="22"/>
          <w:szCs w:val="22"/>
          <w:lang w:eastAsia="en-GB"/>
        </w:rPr>
      </w:pPr>
      <w:r w:rsidRPr="00757EB0">
        <w:rPr>
          <w:rFonts w:eastAsia="Times New Roman" w:cs="Arial"/>
          <w:b/>
          <w:bCs/>
          <w:sz w:val="22"/>
          <w:szCs w:val="22"/>
          <w:lang w:eastAsia="en-GB"/>
        </w:rPr>
        <w:t>11.</w:t>
      </w:r>
      <w:r w:rsidRPr="00757EB0">
        <w:rPr>
          <w:rFonts w:eastAsia="Times New Roman" w:cs="Arial"/>
          <w:sz w:val="22"/>
          <w:szCs w:val="22"/>
          <w:lang w:eastAsia="en-GB"/>
        </w:rPr>
        <w:t xml:space="preserve"> </w:t>
      </w:r>
      <w:r w:rsidRPr="00757EB0">
        <w:rPr>
          <w:rFonts w:eastAsia="Times New Roman" w:cs="Arial"/>
          <w:b/>
          <w:sz w:val="22"/>
          <w:szCs w:val="22"/>
          <w:lang w:eastAsia="en-GB"/>
        </w:rPr>
        <w:t>Individual flat issues</w:t>
      </w:r>
    </w:p>
    <w:p w14:paraId="3C794159" w14:textId="77777777" w:rsidR="006508FD" w:rsidRPr="00757EB0" w:rsidRDefault="006508FD" w:rsidP="006508FD">
      <w:pPr>
        <w:rPr>
          <w:rFonts w:eastAsia="Times New Roman" w:cs="Arial"/>
          <w:b/>
          <w:sz w:val="22"/>
          <w:szCs w:val="22"/>
          <w:lang w:eastAsia="en-GB"/>
        </w:rPr>
      </w:pPr>
    </w:p>
    <w:p w14:paraId="76C98834" w14:textId="3EC4D36B" w:rsidR="006508FD" w:rsidRPr="006508FD" w:rsidRDefault="006508FD" w:rsidP="006508FD">
      <w:pPr>
        <w:rPr>
          <w:rFonts w:cs="Arial"/>
          <w:iCs/>
          <w:sz w:val="21"/>
          <w:szCs w:val="21"/>
          <w:lang w:eastAsia="en-GB"/>
        </w:rPr>
      </w:pPr>
      <w:r>
        <w:rPr>
          <w:rFonts w:cs="Arial"/>
          <w:iCs/>
          <w:sz w:val="21"/>
          <w:szCs w:val="21"/>
          <w:lang w:eastAsia="en-GB"/>
        </w:rPr>
        <w:t xml:space="preserve">These were discussed and those involved/affected have been communicated with directly. </w:t>
      </w:r>
    </w:p>
    <w:p w14:paraId="2C7B3199" w14:textId="77777777" w:rsidR="006508FD" w:rsidRPr="00757EB0" w:rsidRDefault="006508FD" w:rsidP="006508FD">
      <w:pPr>
        <w:rPr>
          <w:rFonts w:eastAsia="Times New Roman" w:cs="Arial"/>
          <w:sz w:val="22"/>
          <w:szCs w:val="22"/>
          <w:lang w:eastAsia="en-GB"/>
        </w:rPr>
      </w:pPr>
    </w:p>
    <w:p w14:paraId="0D2A740E" w14:textId="12593D5A" w:rsidR="006508FD" w:rsidRDefault="006508FD" w:rsidP="006508FD">
      <w:pPr>
        <w:rPr>
          <w:rFonts w:cs="Arial"/>
          <w:b/>
          <w:bCs/>
          <w:sz w:val="22"/>
          <w:szCs w:val="22"/>
        </w:rPr>
      </w:pPr>
      <w:r w:rsidRPr="00757EB0">
        <w:rPr>
          <w:rFonts w:cs="Arial"/>
          <w:b/>
          <w:bCs/>
          <w:sz w:val="22"/>
          <w:szCs w:val="22"/>
        </w:rPr>
        <w:t>12.</w:t>
      </w:r>
      <w:r w:rsidRPr="00757EB0">
        <w:rPr>
          <w:rFonts w:cs="Arial"/>
          <w:sz w:val="22"/>
          <w:szCs w:val="22"/>
        </w:rPr>
        <w:t xml:space="preserve"> </w:t>
      </w:r>
      <w:r w:rsidRPr="00757EB0">
        <w:rPr>
          <w:rFonts w:cs="Arial"/>
          <w:b/>
          <w:bCs/>
          <w:sz w:val="22"/>
          <w:szCs w:val="22"/>
        </w:rPr>
        <w:t>L</w:t>
      </w:r>
      <w:r>
        <w:rPr>
          <w:rFonts w:cs="Arial"/>
          <w:b/>
          <w:bCs/>
          <w:sz w:val="22"/>
          <w:szCs w:val="22"/>
        </w:rPr>
        <w:t xml:space="preserve">icenses to Alter </w:t>
      </w:r>
    </w:p>
    <w:p w14:paraId="26F2BA93" w14:textId="77777777" w:rsidR="006508FD" w:rsidRPr="00757EB0" w:rsidRDefault="006508FD" w:rsidP="006508FD">
      <w:pPr>
        <w:rPr>
          <w:rFonts w:cs="Arial"/>
          <w:b/>
          <w:bCs/>
          <w:sz w:val="22"/>
          <w:szCs w:val="22"/>
        </w:rPr>
      </w:pPr>
    </w:p>
    <w:p w14:paraId="3227C208" w14:textId="77777777" w:rsidR="006508FD" w:rsidRPr="006508FD" w:rsidRDefault="006508FD" w:rsidP="006508FD">
      <w:pPr>
        <w:rPr>
          <w:rFonts w:cs="Arial"/>
          <w:iCs/>
          <w:sz w:val="21"/>
          <w:szCs w:val="21"/>
          <w:lang w:eastAsia="en-GB"/>
        </w:rPr>
      </w:pPr>
      <w:r>
        <w:rPr>
          <w:rFonts w:cs="Arial"/>
          <w:iCs/>
          <w:sz w:val="21"/>
          <w:szCs w:val="21"/>
          <w:lang w:eastAsia="en-GB"/>
        </w:rPr>
        <w:t xml:space="preserve">These were discussed and those involved/affected have been communicated with directly. </w:t>
      </w:r>
    </w:p>
    <w:p w14:paraId="5D9820E7" w14:textId="77777777" w:rsidR="006508FD" w:rsidRPr="00757EB0" w:rsidRDefault="006508FD" w:rsidP="006508FD">
      <w:pPr>
        <w:rPr>
          <w:rFonts w:cs="Arial"/>
          <w:bCs/>
          <w:sz w:val="22"/>
          <w:szCs w:val="22"/>
        </w:rPr>
      </w:pPr>
    </w:p>
    <w:p w14:paraId="5EC2CCAE" w14:textId="77777777" w:rsidR="006508FD" w:rsidRPr="00757EB0" w:rsidRDefault="006508FD" w:rsidP="006508FD">
      <w:pPr>
        <w:pStyle w:val="ListParagraph"/>
        <w:autoSpaceDE w:val="0"/>
        <w:autoSpaceDN w:val="0"/>
        <w:adjustRightInd w:val="0"/>
        <w:ind w:left="0"/>
        <w:jc w:val="both"/>
        <w:rPr>
          <w:rFonts w:cs="Arial"/>
          <w:bCs/>
          <w:sz w:val="22"/>
          <w:szCs w:val="22"/>
          <w:lang w:eastAsia="en-GB"/>
        </w:rPr>
      </w:pPr>
      <w:r w:rsidRPr="00757EB0">
        <w:rPr>
          <w:rFonts w:cs="Arial"/>
          <w:b/>
          <w:sz w:val="22"/>
          <w:szCs w:val="22"/>
        </w:rPr>
        <w:t>13. Health &amp; Safety and Security</w:t>
      </w:r>
    </w:p>
    <w:p w14:paraId="72332944" w14:textId="12B2EFCA" w:rsidR="006508FD" w:rsidRPr="00757EB0" w:rsidRDefault="006508FD" w:rsidP="006508FD">
      <w:pPr>
        <w:pStyle w:val="ListParagraph"/>
        <w:numPr>
          <w:ilvl w:val="0"/>
          <w:numId w:val="3"/>
        </w:numPr>
        <w:rPr>
          <w:rFonts w:cs="Arial"/>
          <w:bCs/>
          <w:sz w:val="22"/>
          <w:szCs w:val="22"/>
          <w:lang w:eastAsia="en-GB"/>
        </w:rPr>
      </w:pPr>
      <w:r w:rsidRPr="00757EB0">
        <w:rPr>
          <w:rFonts w:cs="Arial"/>
          <w:bCs/>
          <w:sz w:val="22"/>
          <w:szCs w:val="22"/>
          <w:lang w:eastAsia="en-GB"/>
        </w:rPr>
        <w:t>Fire alarm – the latest false alarm issues are mainly connected to dust and the sensors sensitivity probably due to LTA works in the lightwells. POST MEETING UPDATE: October 5</w:t>
      </w:r>
      <w:r w:rsidRPr="00757EB0">
        <w:rPr>
          <w:rFonts w:cs="Arial"/>
          <w:bCs/>
          <w:sz w:val="22"/>
          <w:szCs w:val="22"/>
          <w:vertAlign w:val="superscript"/>
          <w:lang w:eastAsia="en-GB"/>
        </w:rPr>
        <w:t>th</w:t>
      </w:r>
      <w:r w:rsidRPr="00757EB0">
        <w:rPr>
          <w:rFonts w:cs="Arial"/>
          <w:bCs/>
          <w:sz w:val="22"/>
          <w:szCs w:val="22"/>
          <w:lang w:eastAsia="en-GB"/>
        </w:rPr>
        <w:t xml:space="preserve"> alarm went off. JB and IC checked and there was a ceiling alarm on the third floor that had been activated. Residents were asked to evacuate the </w:t>
      </w:r>
      <w:proofErr w:type="gramStart"/>
      <w:r w:rsidRPr="00757EB0">
        <w:rPr>
          <w:rFonts w:cs="Arial"/>
          <w:bCs/>
          <w:sz w:val="22"/>
          <w:szCs w:val="22"/>
          <w:lang w:eastAsia="en-GB"/>
        </w:rPr>
        <w:t>building</w:t>
      </w:r>
      <w:proofErr w:type="gramEnd"/>
      <w:r w:rsidRPr="00757EB0">
        <w:rPr>
          <w:rFonts w:cs="Arial"/>
          <w:bCs/>
          <w:sz w:val="22"/>
          <w:szCs w:val="22"/>
          <w:lang w:eastAsia="en-GB"/>
        </w:rPr>
        <w:t xml:space="preserve"> and many did. As per our new instructions the fire brigade were </w:t>
      </w:r>
      <w:proofErr w:type="gramStart"/>
      <w:r w:rsidRPr="00757EB0">
        <w:rPr>
          <w:rFonts w:cs="Arial"/>
          <w:bCs/>
          <w:sz w:val="22"/>
          <w:szCs w:val="22"/>
          <w:lang w:eastAsia="en-GB"/>
        </w:rPr>
        <w:t>called</w:t>
      </w:r>
      <w:proofErr w:type="gramEnd"/>
      <w:r w:rsidRPr="00757EB0">
        <w:rPr>
          <w:rFonts w:cs="Arial"/>
          <w:bCs/>
          <w:sz w:val="22"/>
          <w:szCs w:val="22"/>
          <w:lang w:eastAsia="en-GB"/>
        </w:rPr>
        <w:t xml:space="preserve"> and we did not attempt to turn off the alarm. The fire brigade attended. Provisions had been made for the elderly resident in a wheelchair. The Fire brigade told us that alarm must not be deactivated unless by them because if it is </w:t>
      </w:r>
      <w:proofErr w:type="gramStart"/>
      <w:r w:rsidRPr="00757EB0">
        <w:rPr>
          <w:rFonts w:cs="Arial"/>
          <w:bCs/>
          <w:sz w:val="22"/>
          <w:szCs w:val="22"/>
          <w:lang w:eastAsia="en-GB"/>
        </w:rPr>
        <w:t>deactivated</w:t>
      </w:r>
      <w:proofErr w:type="gramEnd"/>
      <w:r w:rsidRPr="00757EB0">
        <w:rPr>
          <w:rFonts w:cs="Arial"/>
          <w:bCs/>
          <w:sz w:val="22"/>
          <w:szCs w:val="22"/>
          <w:lang w:eastAsia="en-GB"/>
        </w:rPr>
        <w:t xml:space="preserve"> they don’t know where the alarm was and have to search the whole building. IC is going to send an email to GS reminding people and explaining why people shouldn’t turn off the alarm. POST MEETING UPDATE: Alarm went off on 16 October 2024 triggered in the basement bin area. As above, many evacuated the building (but not all). Fire brigade attended, confirmed no fire and that they thought the issue was likely dust in the sensor (or equivalent).</w:t>
      </w:r>
    </w:p>
    <w:p w14:paraId="2FC311C9" w14:textId="77777777" w:rsidR="006508FD" w:rsidRPr="00757EB0" w:rsidRDefault="006508FD" w:rsidP="006508FD">
      <w:pPr>
        <w:pStyle w:val="ListParagraph"/>
        <w:numPr>
          <w:ilvl w:val="0"/>
          <w:numId w:val="3"/>
        </w:numPr>
        <w:rPr>
          <w:rFonts w:cs="Arial"/>
          <w:bCs/>
          <w:sz w:val="22"/>
          <w:szCs w:val="22"/>
          <w:lang w:eastAsia="en-GB"/>
        </w:rPr>
      </w:pPr>
      <w:r w:rsidRPr="00757EB0">
        <w:rPr>
          <w:rFonts w:cs="Arial"/>
          <w:bCs/>
          <w:sz w:val="22"/>
          <w:szCs w:val="22"/>
          <w:lang w:eastAsia="en-GB"/>
        </w:rPr>
        <w:t xml:space="preserve">Communal fire doors – GS sent the latest report to </w:t>
      </w:r>
      <w:proofErr w:type="gramStart"/>
      <w:r w:rsidRPr="00757EB0">
        <w:rPr>
          <w:rFonts w:cs="Arial"/>
          <w:bCs/>
          <w:sz w:val="22"/>
          <w:szCs w:val="22"/>
          <w:lang w:eastAsia="en-GB"/>
        </w:rPr>
        <w:t>AC</w:t>
      </w:r>
      <w:proofErr w:type="gramEnd"/>
      <w:r w:rsidRPr="00757EB0">
        <w:rPr>
          <w:rFonts w:cs="Arial"/>
          <w:bCs/>
          <w:sz w:val="22"/>
          <w:szCs w:val="22"/>
          <w:lang w:eastAsia="en-GB"/>
        </w:rPr>
        <w:t xml:space="preserve"> and he will be comparing it to the work done by </w:t>
      </w:r>
      <w:proofErr w:type="spellStart"/>
      <w:r w:rsidRPr="00757EB0">
        <w:rPr>
          <w:rFonts w:cs="Arial"/>
          <w:bCs/>
          <w:sz w:val="22"/>
          <w:szCs w:val="22"/>
          <w:lang w:eastAsia="en-GB"/>
        </w:rPr>
        <w:t>Woodgrove</w:t>
      </w:r>
      <w:proofErr w:type="spellEnd"/>
      <w:r w:rsidRPr="00757EB0">
        <w:rPr>
          <w:rFonts w:cs="Arial"/>
          <w:bCs/>
          <w:sz w:val="22"/>
          <w:szCs w:val="22"/>
          <w:lang w:eastAsia="en-GB"/>
        </w:rPr>
        <w:t xml:space="preserve"> in 2023.</w:t>
      </w:r>
    </w:p>
    <w:p w14:paraId="698E1E10" w14:textId="77777777" w:rsidR="006508FD" w:rsidRPr="00757EB0" w:rsidRDefault="006508FD" w:rsidP="006508FD">
      <w:pPr>
        <w:pStyle w:val="ListParagraph"/>
        <w:numPr>
          <w:ilvl w:val="0"/>
          <w:numId w:val="3"/>
        </w:numPr>
        <w:rPr>
          <w:rFonts w:cs="Arial"/>
          <w:bCs/>
          <w:sz w:val="22"/>
          <w:szCs w:val="22"/>
          <w:lang w:eastAsia="en-GB"/>
        </w:rPr>
      </w:pPr>
      <w:r w:rsidRPr="00757EB0">
        <w:rPr>
          <w:rFonts w:cs="Arial"/>
          <w:bCs/>
          <w:sz w:val="22"/>
          <w:szCs w:val="22"/>
          <w:lang w:eastAsia="en-GB"/>
        </w:rPr>
        <w:t>The Building Safety Act 2022– GS to send the height verification survey to JC copying IB and Roger Walters.</w:t>
      </w:r>
    </w:p>
    <w:p w14:paraId="0C24480C" w14:textId="77777777" w:rsidR="006508FD" w:rsidRPr="00757EB0" w:rsidRDefault="006508FD" w:rsidP="006508FD">
      <w:pPr>
        <w:pStyle w:val="ListParagraph"/>
        <w:numPr>
          <w:ilvl w:val="0"/>
          <w:numId w:val="3"/>
        </w:numPr>
        <w:rPr>
          <w:rFonts w:cs="Arial"/>
          <w:bCs/>
          <w:sz w:val="22"/>
          <w:szCs w:val="22"/>
          <w:lang w:eastAsia="en-GB"/>
        </w:rPr>
      </w:pPr>
      <w:r w:rsidRPr="00757EB0">
        <w:rPr>
          <w:rFonts w:cs="Arial"/>
          <w:bCs/>
          <w:sz w:val="22"/>
          <w:szCs w:val="22"/>
          <w:lang w:eastAsia="en-GB"/>
        </w:rPr>
        <w:t xml:space="preserve">Lifts – the Board agreed not to go ahead with the pit cleaning quote and the doors which were difficult to open in both blocks worked when the engineer attended. To be monitored by Lee and GS.  </w:t>
      </w:r>
    </w:p>
    <w:p w14:paraId="66ECADFA" w14:textId="77777777" w:rsidR="006508FD" w:rsidRPr="00757EB0" w:rsidRDefault="006508FD" w:rsidP="006508FD">
      <w:pPr>
        <w:pStyle w:val="ListParagraph"/>
        <w:numPr>
          <w:ilvl w:val="0"/>
          <w:numId w:val="3"/>
        </w:numPr>
        <w:rPr>
          <w:rFonts w:cs="Arial"/>
          <w:bCs/>
          <w:sz w:val="22"/>
          <w:szCs w:val="22"/>
          <w:lang w:eastAsia="en-GB"/>
        </w:rPr>
      </w:pPr>
      <w:proofErr w:type="gramStart"/>
      <w:r w:rsidRPr="00757EB0">
        <w:rPr>
          <w:rFonts w:cs="Arial"/>
          <w:bCs/>
          <w:sz w:val="22"/>
          <w:szCs w:val="22"/>
          <w:lang w:eastAsia="en-GB"/>
        </w:rPr>
        <w:t>Man</w:t>
      </w:r>
      <w:proofErr w:type="gramEnd"/>
      <w:r w:rsidRPr="00757EB0">
        <w:rPr>
          <w:rFonts w:cs="Arial"/>
          <w:bCs/>
          <w:sz w:val="22"/>
          <w:szCs w:val="22"/>
          <w:lang w:eastAsia="en-GB"/>
        </w:rPr>
        <w:t xml:space="preserve"> safe system – GS circulated the quote received by PTSG and </w:t>
      </w:r>
      <w:proofErr w:type="spellStart"/>
      <w:r w:rsidRPr="00757EB0">
        <w:rPr>
          <w:rFonts w:cs="Arial"/>
          <w:bCs/>
          <w:sz w:val="22"/>
          <w:szCs w:val="22"/>
          <w:lang w:eastAsia="en-GB"/>
        </w:rPr>
        <w:t>Eurosafe</w:t>
      </w:r>
      <w:proofErr w:type="spellEnd"/>
      <w:r w:rsidRPr="00757EB0">
        <w:rPr>
          <w:rFonts w:cs="Arial"/>
          <w:bCs/>
          <w:sz w:val="22"/>
          <w:szCs w:val="22"/>
          <w:lang w:eastAsia="en-GB"/>
        </w:rPr>
        <w:t xml:space="preserve"> for man safe system currently installed on Block A roof.  The system was installed by Rosewood sub-contractor in </w:t>
      </w:r>
      <w:proofErr w:type="gramStart"/>
      <w:r w:rsidRPr="00757EB0">
        <w:rPr>
          <w:rFonts w:cs="Arial"/>
          <w:bCs/>
          <w:sz w:val="22"/>
          <w:szCs w:val="22"/>
          <w:lang w:eastAsia="en-GB"/>
        </w:rPr>
        <w:t>2017</w:t>
      </w:r>
      <w:proofErr w:type="gramEnd"/>
      <w:r w:rsidRPr="00757EB0">
        <w:rPr>
          <w:rFonts w:cs="Arial"/>
          <w:bCs/>
          <w:sz w:val="22"/>
          <w:szCs w:val="22"/>
          <w:lang w:eastAsia="en-GB"/>
        </w:rPr>
        <w:t xml:space="preserve"> but the O&amp;M (operation manual) produced by Rosewood was not acceptable by either PTSG or </w:t>
      </w:r>
      <w:proofErr w:type="spellStart"/>
      <w:r w:rsidRPr="00757EB0">
        <w:rPr>
          <w:rFonts w:cs="Arial"/>
          <w:bCs/>
          <w:sz w:val="22"/>
          <w:szCs w:val="22"/>
          <w:lang w:eastAsia="en-GB"/>
        </w:rPr>
        <w:t>Eurosafe</w:t>
      </w:r>
      <w:proofErr w:type="spellEnd"/>
      <w:r w:rsidRPr="00757EB0">
        <w:rPr>
          <w:rFonts w:cs="Arial"/>
          <w:bCs/>
          <w:sz w:val="22"/>
          <w:szCs w:val="22"/>
          <w:lang w:eastAsia="en-GB"/>
        </w:rPr>
        <w:t xml:space="preserve">, both companies produces options on whether to investigate or replace the system.  The Board agreed for the newly appointed surveyor to investigate and advise.  </w:t>
      </w:r>
    </w:p>
    <w:p w14:paraId="20DB43D0" w14:textId="77777777" w:rsidR="006508FD" w:rsidRPr="00757EB0" w:rsidRDefault="006508FD" w:rsidP="006508FD">
      <w:pPr>
        <w:rPr>
          <w:rFonts w:cs="Arial"/>
          <w:sz w:val="22"/>
          <w:szCs w:val="22"/>
        </w:rPr>
      </w:pPr>
    </w:p>
    <w:p w14:paraId="16C53CEF" w14:textId="77777777" w:rsidR="006508FD" w:rsidRPr="00757EB0" w:rsidRDefault="006508FD" w:rsidP="006508FD">
      <w:pPr>
        <w:rPr>
          <w:rFonts w:cs="Arial"/>
          <w:b/>
          <w:bCs/>
          <w:sz w:val="22"/>
          <w:szCs w:val="22"/>
        </w:rPr>
      </w:pPr>
      <w:r w:rsidRPr="00757EB0">
        <w:rPr>
          <w:rFonts w:cs="Arial"/>
          <w:b/>
          <w:sz w:val="22"/>
          <w:szCs w:val="22"/>
        </w:rPr>
        <w:t xml:space="preserve">14. </w:t>
      </w:r>
      <w:r w:rsidRPr="00757EB0">
        <w:rPr>
          <w:rFonts w:cs="Arial"/>
          <w:b/>
          <w:bCs/>
          <w:sz w:val="22"/>
          <w:szCs w:val="22"/>
        </w:rPr>
        <w:t xml:space="preserve">Conservation Group update. </w:t>
      </w:r>
    </w:p>
    <w:p w14:paraId="27BF6369" w14:textId="77777777" w:rsidR="006508FD" w:rsidRPr="00757EB0" w:rsidRDefault="006508FD" w:rsidP="006508FD">
      <w:pPr>
        <w:rPr>
          <w:rFonts w:cs="Arial"/>
          <w:bCs/>
          <w:sz w:val="22"/>
          <w:szCs w:val="22"/>
        </w:rPr>
      </w:pPr>
      <w:r w:rsidRPr="00757EB0">
        <w:rPr>
          <w:rFonts w:cs="Arial"/>
          <w:bCs/>
          <w:sz w:val="22"/>
          <w:szCs w:val="22"/>
        </w:rPr>
        <w:t>The group had no news to report.</w:t>
      </w:r>
    </w:p>
    <w:p w14:paraId="74556AAA" w14:textId="77777777" w:rsidR="006508FD" w:rsidRPr="00757EB0" w:rsidRDefault="006508FD" w:rsidP="006508FD">
      <w:pPr>
        <w:rPr>
          <w:rFonts w:cs="Arial"/>
          <w:b/>
          <w:bCs/>
          <w:sz w:val="22"/>
          <w:szCs w:val="22"/>
        </w:rPr>
      </w:pPr>
    </w:p>
    <w:p w14:paraId="0BE9EC74" w14:textId="77777777" w:rsidR="006508FD" w:rsidRPr="00757EB0" w:rsidRDefault="006508FD" w:rsidP="006508FD">
      <w:pPr>
        <w:rPr>
          <w:rFonts w:cs="Arial"/>
          <w:b/>
          <w:bCs/>
          <w:sz w:val="22"/>
          <w:szCs w:val="22"/>
        </w:rPr>
      </w:pPr>
      <w:r w:rsidRPr="00757EB0">
        <w:rPr>
          <w:rFonts w:cs="Arial"/>
          <w:b/>
          <w:bCs/>
          <w:sz w:val="22"/>
          <w:szCs w:val="22"/>
        </w:rPr>
        <w:t>15.  AGM and new Board member</w:t>
      </w:r>
    </w:p>
    <w:p w14:paraId="2820D8D0" w14:textId="77777777" w:rsidR="006508FD" w:rsidRPr="00757EB0" w:rsidRDefault="006508FD" w:rsidP="006508FD">
      <w:pPr>
        <w:rPr>
          <w:rFonts w:cs="Arial"/>
          <w:sz w:val="22"/>
          <w:szCs w:val="22"/>
        </w:rPr>
      </w:pPr>
      <w:r w:rsidRPr="00757EB0">
        <w:rPr>
          <w:rFonts w:cs="Arial"/>
          <w:sz w:val="22"/>
          <w:szCs w:val="22"/>
        </w:rPr>
        <w:lastRenderedPageBreak/>
        <w:t xml:space="preserve">Matt Getz CV and the Board report is still to be circulated to members before the AGM.  JB and Lee will go to St John’s to set up the room prior to the AGM.  </w:t>
      </w:r>
      <w:r w:rsidRPr="00757EB0">
        <w:rPr>
          <w:rFonts w:cs="Arial"/>
          <w:bCs/>
          <w:sz w:val="22"/>
          <w:szCs w:val="22"/>
          <w:lang w:eastAsia="en-GB"/>
        </w:rPr>
        <w:t>POST MEETING UPDATE: Matt Getz elected to the Board at the AGM.</w:t>
      </w:r>
    </w:p>
    <w:p w14:paraId="0F2A5FA9" w14:textId="77777777" w:rsidR="006508FD" w:rsidRPr="00757EB0" w:rsidRDefault="006508FD" w:rsidP="006508FD">
      <w:pPr>
        <w:rPr>
          <w:rFonts w:cs="Arial"/>
          <w:b/>
          <w:bCs/>
          <w:sz w:val="22"/>
          <w:szCs w:val="22"/>
        </w:rPr>
      </w:pPr>
    </w:p>
    <w:p w14:paraId="67A47D6E" w14:textId="77777777" w:rsidR="006508FD" w:rsidRPr="00757EB0" w:rsidRDefault="006508FD" w:rsidP="006508FD">
      <w:pPr>
        <w:rPr>
          <w:rFonts w:cs="Arial"/>
          <w:b/>
          <w:bCs/>
          <w:sz w:val="22"/>
          <w:szCs w:val="22"/>
        </w:rPr>
      </w:pPr>
      <w:r w:rsidRPr="00757EB0">
        <w:rPr>
          <w:rFonts w:cs="Arial"/>
          <w:b/>
          <w:bCs/>
          <w:sz w:val="22"/>
          <w:szCs w:val="22"/>
        </w:rPr>
        <w:t>16. Caretakers update</w:t>
      </w:r>
    </w:p>
    <w:p w14:paraId="2C6CD727" w14:textId="77777777" w:rsidR="006508FD" w:rsidRPr="00757EB0" w:rsidRDefault="006508FD" w:rsidP="006508FD">
      <w:pPr>
        <w:rPr>
          <w:rFonts w:cs="Arial"/>
          <w:bCs/>
          <w:sz w:val="22"/>
          <w:szCs w:val="22"/>
        </w:rPr>
      </w:pPr>
      <w:r w:rsidRPr="00757EB0">
        <w:rPr>
          <w:rFonts w:cs="Arial"/>
          <w:bCs/>
          <w:sz w:val="22"/>
          <w:szCs w:val="22"/>
        </w:rPr>
        <w:t>No change, Lee and Nuno are doing very well and there are no issues.</w:t>
      </w:r>
    </w:p>
    <w:p w14:paraId="6686C61D" w14:textId="77777777" w:rsidR="006508FD" w:rsidRPr="00757EB0" w:rsidRDefault="006508FD" w:rsidP="006508FD">
      <w:pPr>
        <w:rPr>
          <w:rFonts w:cs="Arial"/>
          <w:bCs/>
          <w:sz w:val="22"/>
          <w:szCs w:val="22"/>
        </w:rPr>
      </w:pPr>
    </w:p>
    <w:p w14:paraId="5B6B234C" w14:textId="77777777" w:rsidR="006508FD" w:rsidRPr="00757EB0" w:rsidRDefault="006508FD" w:rsidP="006508FD">
      <w:pPr>
        <w:rPr>
          <w:rFonts w:cs="Arial"/>
          <w:b/>
          <w:bCs/>
          <w:sz w:val="22"/>
          <w:szCs w:val="22"/>
        </w:rPr>
      </w:pPr>
      <w:r w:rsidRPr="00757EB0">
        <w:rPr>
          <w:rFonts w:cs="Arial"/>
          <w:b/>
          <w:bCs/>
          <w:sz w:val="22"/>
          <w:szCs w:val="22"/>
        </w:rPr>
        <w:t>17 Garden Group.</w:t>
      </w:r>
    </w:p>
    <w:p w14:paraId="3835EF81" w14:textId="16D26510" w:rsidR="006508FD" w:rsidRPr="00757EB0" w:rsidRDefault="006508FD" w:rsidP="006508FD">
      <w:pPr>
        <w:rPr>
          <w:rFonts w:cs="Arial"/>
          <w:bCs/>
          <w:sz w:val="22"/>
          <w:szCs w:val="22"/>
        </w:rPr>
      </w:pPr>
      <w:r w:rsidRPr="00757EB0">
        <w:rPr>
          <w:rFonts w:cs="Arial"/>
          <w:bCs/>
          <w:sz w:val="22"/>
          <w:szCs w:val="22"/>
        </w:rPr>
        <w:t xml:space="preserve">JB said that some of the under-planted laurels had died but </w:t>
      </w:r>
      <w:proofErr w:type="gramStart"/>
      <w:r w:rsidRPr="00757EB0">
        <w:rPr>
          <w:rFonts w:cs="Arial"/>
          <w:bCs/>
          <w:sz w:val="22"/>
          <w:szCs w:val="22"/>
        </w:rPr>
        <w:t>overall</w:t>
      </w:r>
      <w:proofErr w:type="gramEnd"/>
      <w:r w:rsidRPr="00757EB0">
        <w:rPr>
          <w:rFonts w:cs="Arial"/>
          <w:bCs/>
          <w:sz w:val="22"/>
          <w:szCs w:val="22"/>
        </w:rPr>
        <w:t xml:space="preserve"> the hedge was thriving. </w:t>
      </w:r>
      <w:r w:rsidRPr="00757EB0">
        <w:rPr>
          <w:rFonts w:cs="Arial"/>
          <w:bCs/>
          <w:sz w:val="22"/>
          <w:szCs w:val="22"/>
          <w:lang w:eastAsia="en-GB"/>
        </w:rPr>
        <w:t>POST MEETING UPDATE:</w:t>
      </w:r>
      <w:r w:rsidRPr="00757EB0">
        <w:rPr>
          <w:rFonts w:cs="Arial"/>
          <w:bCs/>
          <w:sz w:val="22"/>
          <w:szCs w:val="22"/>
        </w:rPr>
        <w:t xml:space="preserve"> Urban forestry has attended and done a lot of tree pruning. They also removed the diseased holly by the car park entrance and replaced it with a </w:t>
      </w:r>
      <w:proofErr w:type="spellStart"/>
      <w:r w:rsidR="009630B1" w:rsidRPr="009630B1">
        <w:rPr>
          <w:rFonts w:cs="Arial"/>
          <w:bCs/>
          <w:sz w:val="22"/>
          <w:szCs w:val="22"/>
        </w:rPr>
        <w:t>Dawyck</w:t>
      </w:r>
      <w:proofErr w:type="spellEnd"/>
      <w:r w:rsidR="009630B1" w:rsidRPr="009630B1">
        <w:rPr>
          <w:rFonts w:cs="Arial"/>
          <w:bCs/>
          <w:sz w:val="22"/>
          <w:szCs w:val="22"/>
        </w:rPr>
        <w:t xml:space="preserve"> Beech</w:t>
      </w:r>
      <w:r w:rsidRPr="00757EB0">
        <w:rPr>
          <w:rFonts w:cs="Arial"/>
          <w:bCs/>
          <w:sz w:val="22"/>
          <w:szCs w:val="22"/>
        </w:rPr>
        <w:t xml:space="preserve">. The GG purchased some autumnal pot plants and Jose has planted these giving some splashes of colour. </w:t>
      </w:r>
    </w:p>
    <w:p w14:paraId="0831F9FD" w14:textId="77777777" w:rsidR="006508FD" w:rsidRPr="00757EB0" w:rsidRDefault="006508FD" w:rsidP="006508FD">
      <w:pPr>
        <w:rPr>
          <w:rFonts w:cs="Arial"/>
          <w:bCs/>
          <w:sz w:val="22"/>
          <w:szCs w:val="22"/>
        </w:rPr>
      </w:pPr>
    </w:p>
    <w:p w14:paraId="00501563" w14:textId="77777777" w:rsidR="006508FD" w:rsidRPr="00757EB0" w:rsidRDefault="006508FD" w:rsidP="006508FD">
      <w:pPr>
        <w:rPr>
          <w:rFonts w:cs="Arial"/>
          <w:b/>
          <w:sz w:val="22"/>
          <w:szCs w:val="22"/>
        </w:rPr>
      </w:pPr>
      <w:r w:rsidRPr="00757EB0">
        <w:rPr>
          <w:rFonts w:cs="Arial"/>
          <w:b/>
          <w:sz w:val="22"/>
          <w:szCs w:val="22"/>
        </w:rPr>
        <w:t xml:space="preserve">18. The </w:t>
      </w:r>
      <w:proofErr w:type="spellStart"/>
      <w:r w:rsidRPr="00757EB0">
        <w:rPr>
          <w:rFonts w:cs="Arial"/>
          <w:b/>
          <w:sz w:val="22"/>
          <w:szCs w:val="22"/>
        </w:rPr>
        <w:t>Pryors</w:t>
      </w:r>
      <w:proofErr w:type="spellEnd"/>
      <w:r w:rsidRPr="00757EB0">
        <w:rPr>
          <w:rFonts w:cs="Arial"/>
          <w:b/>
          <w:sz w:val="22"/>
          <w:szCs w:val="22"/>
        </w:rPr>
        <w:t xml:space="preserve"> Fibre Optics</w:t>
      </w:r>
    </w:p>
    <w:p w14:paraId="1B512C77" w14:textId="77777777" w:rsidR="006508FD" w:rsidRPr="00757EB0" w:rsidRDefault="006508FD" w:rsidP="006508FD">
      <w:pPr>
        <w:rPr>
          <w:rFonts w:cs="Arial"/>
          <w:bCs/>
          <w:sz w:val="22"/>
          <w:szCs w:val="22"/>
        </w:rPr>
      </w:pPr>
      <w:r w:rsidRPr="00757EB0">
        <w:rPr>
          <w:rFonts w:cs="Arial"/>
          <w:bCs/>
          <w:sz w:val="22"/>
          <w:szCs w:val="22"/>
        </w:rPr>
        <w:t xml:space="preserve">It was noted no work will go ahead for at least five years and should there be any change, it will be discussed at the future meetings.  </w:t>
      </w:r>
    </w:p>
    <w:p w14:paraId="14239F3C" w14:textId="77777777" w:rsidR="006508FD" w:rsidRPr="00757EB0" w:rsidRDefault="006508FD" w:rsidP="006508FD">
      <w:pPr>
        <w:rPr>
          <w:rFonts w:cs="Arial"/>
          <w:bCs/>
          <w:sz w:val="22"/>
          <w:szCs w:val="22"/>
        </w:rPr>
      </w:pPr>
    </w:p>
    <w:p w14:paraId="35A08608" w14:textId="77777777" w:rsidR="006508FD" w:rsidRPr="00757EB0" w:rsidRDefault="006508FD" w:rsidP="006508FD">
      <w:pPr>
        <w:rPr>
          <w:rFonts w:cs="Arial"/>
          <w:b/>
          <w:bCs/>
          <w:sz w:val="22"/>
          <w:szCs w:val="22"/>
        </w:rPr>
      </w:pPr>
      <w:r w:rsidRPr="00757EB0">
        <w:rPr>
          <w:rFonts w:cs="Arial"/>
          <w:b/>
          <w:bCs/>
          <w:sz w:val="22"/>
          <w:szCs w:val="22"/>
        </w:rPr>
        <w:t xml:space="preserve">19. AOB. </w:t>
      </w:r>
    </w:p>
    <w:p w14:paraId="6A42B473" w14:textId="434791B3" w:rsidR="006508FD" w:rsidRPr="00757EB0" w:rsidRDefault="006508FD" w:rsidP="006508FD">
      <w:pPr>
        <w:pStyle w:val="ListParagraph"/>
        <w:numPr>
          <w:ilvl w:val="0"/>
          <w:numId w:val="4"/>
        </w:numPr>
        <w:rPr>
          <w:rFonts w:cs="Arial"/>
          <w:b/>
          <w:sz w:val="22"/>
          <w:szCs w:val="22"/>
        </w:rPr>
      </w:pPr>
      <w:r w:rsidRPr="00757EB0">
        <w:rPr>
          <w:rFonts w:cs="Arial"/>
          <w:sz w:val="22"/>
          <w:szCs w:val="22"/>
        </w:rPr>
        <w:t xml:space="preserve">AW informed the Board he </w:t>
      </w:r>
      <w:r>
        <w:rPr>
          <w:rFonts w:cs="Arial"/>
          <w:sz w:val="22"/>
          <w:szCs w:val="22"/>
        </w:rPr>
        <w:t xml:space="preserve">attended </w:t>
      </w:r>
      <w:r w:rsidRPr="00757EB0">
        <w:rPr>
          <w:rFonts w:cs="Arial"/>
          <w:sz w:val="22"/>
          <w:szCs w:val="22"/>
        </w:rPr>
        <w:t xml:space="preserve">a meeting </w:t>
      </w:r>
      <w:r>
        <w:rPr>
          <w:rFonts w:cs="Arial"/>
          <w:sz w:val="22"/>
          <w:szCs w:val="22"/>
        </w:rPr>
        <w:t>requested by a lessee</w:t>
      </w:r>
      <w:r w:rsidRPr="00757EB0">
        <w:rPr>
          <w:rFonts w:cs="Arial"/>
          <w:sz w:val="22"/>
          <w:szCs w:val="22"/>
        </w:rPr>
        <w:t xml:space="preserve"> </w:t>
      </w:r>
      <w:r>
        <w:rPr>
          <w:rFonts w:cs="Arial"/>
          <w:sz w:val="22"/>
          <w:szCs w:val="22"/>
        </w:rPr>
        <w:t xml:space="preserve">in relation to how the Board </w:t>
      </w:r>
      <w:r w:rsidR="003911E0">
        <w:rPr>
          <w:rFonts w:cs="Arial"/>
          <w:sz w:val="22"/>
          <w:szCs w:val="22"/>
        </w:rPr>
        <w:t xml:space="preserve">seeks and </w:t>
      </w:r>
      <w:r>
        <w:rPr>
          <w:rFonts w:cs="Arial"/>
          <w:sz w:val="22"/>
          <w:szCs w:val="22"/>
        </w:rPr>
        <w:t>receives feedback and the wider issue of oversight</w:t>
      </w:r>
      <w:r w:rsidRPr="00757EB0">
        <w:rPr>
          <w:rFonts w:cs="Arial"/>
          <w:sz w:val="22"/>
          <w:szCs w:val="22"/>
        </w:rPr>
        <w:t>. AW said he would raise with the Board</w:t>
      </w:r>
      <w:r>
        <w:rPr>
          <w:rFonts w:cs="Arial"/>
          <w:sz w:val="22"/>
          <w:szCs w:val="22"/>
        </w:rPr>
        <w:t xml:space="preserve"> and therefore explained the views and suggestions of the lessee concerned.</w:t>
      </w:r>
      <w:r w:rsidRPr="00757EB0">
        <w:rPr>
          <w:rFonts w:cs="Arial"/>
          <w:sz w:val="22"/>
          <w:szCs w:val="22"/>
        </w:rPr>
        <w:t xml:space="preserve"> The Board </w:t>
      </w:r>
      <w:r>
        <w:rPr>
          <w:rFonts w:cs="Arial"/>
          <w:sz w:val="22"/>
          <w:szCs w:val="22"/>
        </w:rPr>
        <w:t xml:space="preserve">confirmed it </w:t>
      </w:r>
      <w:r w:rsidRPr="00757EB0">
        <w:rPr>
          <w:rFonts w:cs="Arial"/>
          <w:sz w:val="22"/>
          <w:szCs w:val="22"/>
        </w:rPr>
        <w:t>is very happy to receive feedback</w:t>
      </w:r>
      <w:r>
        <w:rPr>
          <w:rFonts w:cs="Arial"/>
          <w:sz w:val="22"/>
          <w:szCs w:val="22"/>
        </w:rPr>
        <w:t xml:space="preserve">. The lessee’s suggested approach was </w:t>
      </w:r>
      <w:r w:rsidR="00950791">
        <w:rPr>
          <w:rFonts w:cs="Arial"/>
          <w:sz w:val="22"/>
          <w:szCs w:val="22"/>
        </w:rPr>
        <w:t>discussed,</w:t>
      </w:r>
      <w:r>
        <w:rPr>
          <w:rFonts w:cs="Arial"/>
          <w:sz w:val="22"/>
          <w:szCs w:val="22"/>
        </w:rPr>
        <w:t xml:space="preserve"> and the Board agreed it wou</w:t>
      </w:r>
      <w:r w:rsidRPr="00757EB0">
        <w:rPr>
          <w:rFonts w:cs="Arial"/>
          <w:sz w:val="22"/>
          <w:szCs w:val="22"/>
        </w:rPr>
        <w:t xml:space="preserve">ld consider the way </w:t>
      </w:r>
      <w:r>
        <w:rPr>
          <w:rFonts w:cs="Arial"/>
          <w:sz w:val="22"/>
          <w:szCs w:val="22"/>
        </w:rPr>
        <w:t>the question of feedback</w:t>
      </w:r>
      <w:r w:rsidRPr="00757EB0">
        <w:rPr>
          <w:rFonts w:cs="Arial"/>
          <w:sz w:val="22"/>
          <w:szCs w:val="22"/>
        </w:rPr>
        <w:t xml:space="preserve"> could best be </w:t>
      </w:r>
      <w:r w:rsidR="003911E0">
        <w:rPr>
          <w:rFonts w:cs="Arial"/>
          <w:sz w:val="22"/>
          <w:szCs w:val="22"/>
        </w:rPr>
        <w:t>addressed</w:t>
      </w:r>
      <w:r w:rsidRPr="00757EB0">
        <w:rPr>
          <w:rFonts w:cs="Arial"/>
          <w:sz w:val="22"/>
          <w:szCs w:val="22"/>
        </w:rPr>
        <w:t xml:space="preserve"> so that it was effective</w:t>
      </w:r>
      <w:r w:rsidR="003911E0">
        <w:rPr>
          <w:rFonts w:cs="Arial"/>
          <w:sz w:val="22"/>
          <w:szCs w:val="22"/>
        </w:rPr>
        <w:t xml:space="preserve"> and practical. </w:t>
      </w:r>
      <w:r w:rsidRPr="00757EB0">
        <w:rPr>
          <w:rFonts w:cs="Arial"/>
          <w:sz w:val="22"/>
          <w:szCs w:val="22"/>
        </w:rPr>
        <w:t xml:space="preserve"> Separately,</w:t>
      </w:r>
      <w:r w:rsidR="003911E0">
        <w:rPr>
          <w:rFonts w:cs="Arial"/>
          <w:sz w:val="22"/>
          <w:szCs w:val="22"/>
        </w:rPr>
        <w:t xml:space="preserve"> the board confirmed that</w:t>
      </w:r>
      <w:r w:rsidRPr="00757EB0">
        <w:rPr>
          <w:rFonts w:cs="Arial"/>
          <w:sz w:val="22"/>
          <w:szCs w:val="22"/>
        </w:rPr>
        <w:t xml:space="preserve"> informal feedback is always welcomed (and in </w:t>
      </w:r>
      <w:r w:rsidR="003911E0">
        <w:rPr>
          <w:rFonts w:cs="Arial"/>
          <w:sz w:val="22"/>
          <w:szCs w:val="22"/>
        </w:rPr>
        <w:t>its</w:t>
      </w:r>
      <w:r w:rsidRPr="00757EB0">
        <w:rPr>
          <w:rFonts w:cs="Arial"/>
          <w:sz w:val="22"/>
          <w:szCs w:val="22"/>
        </w:rPr>
        <w:t xml:space="preserve"> experience, received). </w:t>
      </w:r>
    </w:p>
    <w:p w14:paraId="687E7105" w14:textId="77777777" w:rsidR="006508FD" w:rsidRPr="00757EB0" w:rsidRDefault="006508FD" w:rsidP="006508FD">
      <w:pPr>
        <w:rPr>
          <w:rFonts w:cs="Arial"/>
          <w:b/>
          <w:bCs/>
          <w:sz w:val="22"/>
          <w:szCs w:val="22"/>
        </w:rPr>
      </w:pPr>
    </w:p>
    <w:p w14:paraId="55C2C84C" w14:textId="77777777" w:rsidR="006508FD" w:rsidRPr="00757EB0" w:rsidRDefault="006508FD" w:rsidP="006508FD">
      <w:pPr>
        <w:rPr>
          <w:rFonts w:cs="Arial"/>
          <w:b/>
          <w:bCs/>
          <w:sz w:val="22"/>
          <w:szCs w:val="22"/>
        </w:rPr>
      </w:pPr>
      <w:r w:rsidRPr="00757EB0">
        <w:rPr>
          <w:rFonts w:cs="Arial"/>
          <w:b/>
          <w:bCs/>
          <w:sz w:val="22"/>
          <w:szCs w:val="22"/>
        </w:rPr>
        <w:t xml:space="preserve">20. Date of next BM </w:t>
      </w:r>
    </w:p>
    <w:p w14:paraId="2C8AF2A3" w14:textId="77777777" w:rsidR="006508FD" w:rsidRPr="00757EB0" w:rsidRDefault="006508FD" w:rsidP="006508FD">
      <w:pPr>
        <w:rPr>
          <w:rFonts w:cs="Arial"/>
          <w:sz w:val="22"/>
          <w:szCs w:val="22"/>
        </w:rPr>
      </w:pPr>
      <w:r w:rsidRPr="00757EB0">
        <w:rPr>
          <w:rFonts w:cs="Arial"/>
          <w:sz w:val="22"/>
          <w:szCs w:val="22"/>
        </w:rPr>
        <w:t>Tuesday, 12</w:t>
      </w:r>
      <w:r w:rsidRPr="00757EB0">
        <w:rPr>
          <w:rFonts w:cs="Arial"/>
          <w:sz w:val="22"/>
          <w:szCs w:val="22"/>
          <w:vertAlign w:val="superscript"/>
        </w:rPr>
        <w:t>th</w:t>
      </w:r>
      <w:r w:rsidRPr="00757EB0">
        <w:rPr>
          <w:rFonts w:cs="Arial"/>
          <w:sz w:val="22"/>
          <w:szCs w:val="22"/>
        </w:rPr>
        <w:t xml:space="preserve"> November 2024 at 6pm in Flat 1</w:t>
      </w:r>
    </w:p>
    <w:p w14:paraId="698B27B0" w14:textId="77777777" w:rsidR="006508FD" w:rsidRPr="00757EB0" w:rsidRDefault="006508FD" w:rsidP="006508FD">
      <w:pPr>
        <w:rPr>
          <w:rFonts w:cs="Arial"/>
          <w:b/>
          <w:bCs/>
          <w:sz w:val="22"/>
          <w:szCs w:val="22"/>
        </w:rPr>
      </w:pPr>
    </w:p>
    <w:p w14:paraId="1A7E67ED" w14:textId="77777777" w:rsidR="006508FD" w:rsidRPr="00757EB0" w:rsidRDefault="006508FD" w:rsidP="006508FD">
      <w:pPr>
        <w:rPr>
          <w:rFonts w:cs="Arial"/>
          <w:sz w:val="22"/>
          <w:szCs w:val="22"/>
        </w:rPr>
      </w:pPr>
      <w:r w:rsidRPr="00757EB0">
        <w:rPr>
          <w:rFonts w:cs="Arial"/>
          <w:sz w:val="22"/>
          <w:szCs w:val="22"/>
        </w:rPr>
        <w:t>With no further business, the meeting was closed at 9:25pm</w:t>
      </w:r>
    </w:p>
    <w:p w14:paraId="7E65B288" w14:textId="77777777" w:rsidR="006508FD" w:rsidRPr="00757EB0" w:rsidRDefault="006508FD" w:rsidP="006508FD">
      <w:pPr>
        <w:rPr>
          <w:rFonts w:cs="Arial"/>
          <w:sz w:val="22"/>
          <w:szCs w:val="22"/>
        </w:rPr>
      </w:pPr>
    </w:p>
    <w:p w14:paraId="1E7EF788" w14:textId="77777777" w:rsidR="006508FD" w:rsidRPr="00757EB0" w:rsidRDefault="006508FD" w:rsidP="006508FD">
      <w:pPr>
        <w:rPr>
          <w:sz w:val="22"/>
          <w:szCs w:val="22"/>
        </w:rPr>
      </w:pPr>
    </w:p>
    <w:p w14:paraId="79B51BCC" w14:textId="77777777" w:rsidR="007D6543" w:rsidRDefault="007D6543"/>
    <w:sectPr w:rsidR="007D6543" w:rsidSect="006508FD">
      <w:footerReference w:type="even" r:id="rId7"/>
      <w:footerReference w:type="default" r:id="rId8"/>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A32D5" w14:textId="77777777" w:rsidR="009917DA" w:rsidRDefault="009917DA">
      <w:r>
        <w:separator/>
      </w:r>
    </w:p>
  </w:endnote>
  <w:endnote w:type="continuationSeparator" w:id="0">
    <w:p w14:paraId="4C4074AC" w14:textId="77777777" w:rsidR="009917DA" w:rsidRDefault="0099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AD415" w14:textId="77777777" w:rsidR="00732468" w:rsidRDefault="00000000" w:rsidP="000F45B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D6DB88" w14:textId="77777777" w:rsidR="00732468" w:rsidRDefault="00732468" w:rsidP="002763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3665F" w14:textId="77777777" w:rsidR="00732468" w:rsidRDefault="00000000" w:rsidP="000F45B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1B10DF" w14:textId="77777777" w:rsidR="00732468" w:rsidRDefault="00732468" w:rsidP="002763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AD514" w14:textId="77777777" w:rsidR="009917DA" w:rsidRDefault="009917DA">
      <w:r>
        <w:separator/>
      </w:r>
    </w:p>
  </w:footnote>
  <w:footnote w:type="continuationSeparator" w:id="0">
    <w:p w14:paraId="1453B034" w14:textId="77777777" w:rsidR="009917DA" w:rsidRDefault="00991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9012F"/>
    <w:multiLevelType w:val="hybridMultilevel"/>
    <w:tmpl w:val="0D0CD8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D757FB"/>
    <w:multiLevelType w:val="hybridMultilevel"/>
    <w:tmpl w:val="061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F0BC4"/>
    <w:multiLevelType w:val="hybridMultilevel"/>
    <w:tmpl w:val="FB069A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4570827"/>
    <w:multiLevelType w:val="hybridMultilevel"/>
    <w:tmpl w:val="E5B8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116D1"/>
    <w:multiLevelType w:val="hybridMultilevel"/>
    <w:tmpl w:val="9558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710BC"/>
    <w:multiLevelType w:val="hybridMultilevel"/>
    <w:tmpl w:val="9ADA34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7D39A7"/>
    <w:multiLevelType w:val="hybridMultilevel"/>
    <w:tmpl w:val="DB34D27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F564DED"/>
    <w:multiLevelType w:val="hybridMultilevel"/>
    <w:tmpl w:val="6590A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10200536">
    <w:abstractNumId w:val="2"/>
  </w:num>
  <w:num w:numId="2" w16cid:durableId="2033729214">
    <w:abstractNumId w:val="6"/>
  </w:num>
  <w:num w:numId="3" w16cid:durableId="409809664">
    <w:abstractNumId w:val="1"/>
  </w:num>
  <w:num w:numId="4" w16cid:durableId="8457487">
    <w:abstractNumId w:val="0"/>
  </w:num>
  <w:num w:numId="5" w16cid:durableId="1270509613">
    <w:abstractNumId w:val="3"/>
  </w:num>
  <w:num w:numId="6" w16cid:durableId="801383672">
    <w:abstractNumId w:val="5"/>
  </w:num>
  <w:num w:numId="7" w16cid:durableId="827214195">
    <w:abstractNumId w:val="4"/>
  </w:num>
  <w:num w:numId="8" w16cid:durableId="1061444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FD"/>
    <w:rsid w:val="003911E0"/>
    <w:rsid w:val="006508FD"/>
    <w:rsid w:val="00732468"/>
    <w:rsid w:val="00773FCF"/>
    <w:rsid w:val="007D6543"/>
    <w:rsid w:val="00950791"/>
    <w:rsid w:val="009630B1"/>
    <w:rsid w:val="009753CD"/>
    <w:rsid w:val="009917DA"/>
    <w:rsid w:val="00BE4323"/>
    <w:rsid w:val="00C16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25B0"/>
  <w15:chartTrackingRefBased/>
  <w15:docId w15:val="{50241D64-B46A-4566-AC20-D85B6B9A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FD"/>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650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8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8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8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8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8FD"/>
    <w:rPr>
      <w:rFonts w:eastAsiaTheme="majorEastAsia" w:cstheme="majorBidi"/>
      <w:color w:val="272727" w:themeColor="text1" w:themeTint="D8"/>
    </w:rPr>
  </w:style>
  <w:style w:type="paragraph" w:styleId="Title">
    <w:name w:val="Title"/>
    <w:basedOn w:val="Normal"/>
    <w:next w:val="Normal"/>
    <w:link w:val="TitleChar"/>
    <w:uiPriority w:val="10"/>
    <w:qFormat/>
    <w:rsid w:val="006508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8FD"/>
    <w:pPr>
      <w:spacing w:before="160"/>
      <w:jc w:val="center"/>
    </w:pPr>
    <w:rPr>
      <w:i/>
      <w:iCs/>
      <w:color w:val="404040" w:themeColor="text1" w:themeTint="BF"/>
    </w:rPr>
  </w:style>
  <w:style w:type="character" w:customStyle="1" w:styleId="QuoteChar">
    <w:name w:val="Quote Char"/>
    <w:basedOn w:val="DefaultParagraphFont"/>
    <w:link w:val="Quote"/>
    <w:uiPriority w:val="29"/>
    <w:rsid w:val="006508FD"/>
    <w:rPr>
      <w:i/>
      <w:iCs/>
      <w:color w:val="404040" w:themeColor="text1" w:themeTint="BF"/>
    </w:rPr>
  </w:style>
  <w:style w:type="paragraph" w:styleId="ListParagraph">
    <w:name w:val="List Paragraph"/>
    <w:basedOn w:val="Normal"/>
    <w:uiPriority w:val="34"/>
    <w:qFormat/>
    <w:rsid w:val="006508FD"/>
    <w:pPr>
      <w:ind w:left="720"/>
      <w:contextualSpacing/>
    </w:pPr>
  </w:style>
  <w:style w:type="character" w:styleId="IntenseEmphasis">
    <w:name w:val="Intense Emphasis"/>
    <w:basedOn w:val="DefaultParagraphFont"/>
    <w:uiPriority w:val="21"/>
    <w:qFormat/>
    <w:rsid w:val="006508FD"/>
    <w:rPr>
      <w:i/>
      <w:iCs/>
      <w:color w:val="0F4761" w:themeColor="accent1" w:themeShade="BF"/>
    </w:rPr>
  </w:style>
  <w:style w:type="paragraph" w:styleId="IntenseQuote">
    <w:name w:val="Intense Quote"/>
    <w:basedOn w:val="Normal"/>
    <w:next w:val="Normal"/>
    <w:link w:val="IntenseQuoteChar"/>
    <w:uiPriority w:val="30"/>
    <w:qFormat/>
    <w:rsid w:val="00650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8FD"/>
    <w:rPr>
      <w:i/>
      <w:iCs/>
      <w:color w:val="0F4761" w:themeColor="accent1" w:themeShade="BF"/>
    </w:rPr>
  </w:style>
  <w:style w:type="character" w:styleId="IntenseReference">
    <w:name w:val="Intense Reference"/>
    <w:basedOn w:val="DefaultParagraphFont"/>
    <w:uiPriority w:val="32"/>
    <w:qFormat/>
    <w:rsid w:val="006508FD"/>
    <w:rPr>
      <w:b/>
      <w:bCs/>
      <w:smallCaps/>
      <w:color w:val="0F4761" w:themeColor="accent1" w:themeShade="BF"/>
      <w:spacing w:val="5"/>
    </w:rPr>
  </w:style>
  <w:style w:type="paragraph" w:styleId="Footer">
    <w:name w:val="footer"/>
    <w:basedOn w:val="Normal"/>
    <w:link w:val="FooterChar"/>
    <w:uiPriority w:val="99"/>
    <w:unhideWhenUsed/>
    <w:rsid w:val="006508FD"/>
    <w:pPr>
      <w:tabs>
        <w:tab w:val="center" w:pos="4513"/>
        <w:tab w:val="right" w:pos="9026"/>
      </w:tabs>
    </w:pPr>
  </w:style>
  <w:style w:type="character" w:customStyle="1" w:styleId="FooterChar">
    <w:name w:val="Footer Char"/>
    <w:basedOn w:val="DefaultParagraphFont"/>
    <w:link w:val="Footer"/>
    <w:uiPriority w:val="99"/>
    <w:rsid w:val="006508FD"/>
    <w:rPr>
      <w:kern w:val="0"/>
      <w:sz w:val="24"/>
      <w:szCs w:val="24"/>
      <w14:ligatures w14:val="none"/>
    </w:rPr>
  </w:style>
  <w:style w:type="character" w:styleId="PageNumber">
    <w:name w:val="page number"/>
    <w:basedOn w:val="DefaultParagraphFont"/>
    <w:uiPriority w:val="99"/>
    <w:semiHidden/>
    <w:unhideWhenUsed/>
    <w:rsid w:val="00650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619433">
      <w:bodyDiv w:val="1"/>
      <w:marLeft w:val="0"/>
      <w:marRight w:val="0"/>
      <w:marTop w:val="0"/>
      <w:marBottom w:val="0"/>
      <w:divBdr>
        <w:top w:val="none" w:sz="0" w:space="0" w:color="auto"/>
        <w:left w:val="none" w:sz="0" w:space="0" w:color="auto"/>
        <w:bottom w:val="none" w:sz="0" w:space="0" w:color="auto"/>
        <w:right w:val="none" w:sz="0" w:space="0" w:color="auto"/>
      </w:divBdr>
    </w:div>
    <w:div w:id="8690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BE398FB8AC34DA2B449284D3FBE2C" ma:contentTypeVersion="16" ma:contentTypeDescription="Create a new document." ma:contentTypeScope="" ma:versionID="8d2061e60b749d81817623e51a837a99">
  <xsd:schema xmlns:xsd="http://www.w3.org/2001/XMLSchema" xmlns:xs="http://www.w3.org/2001/XMLSchema" xmlns:p="http://schemas.microsoft.com/office/2006/metadata/properties" xmlns:ns2="f9f53722-bce9-4c1d-bded-0a841ab4f9b7" xmlns:ns3="e8da4c3b-2fbf-4958-a314-0e9cf60bb7d2" targetNamespace="http://schemas.microsoft.com/office/2006/metadata/properties" ma:root="true" ma:fieldsID="b8e7b637927af71c6e278e5b50f11730" ns2:_="" ns3:_="">
    <xsd:import namespace="f9f53722-bce9-4c1d-bded-0a841ab4f9b7"/>
    <xsd:import namespace="e8da4c3b-2fbf-4958-a314-0e9cf60bb7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53722-bce9-4c1d-bded-0a841ab4f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91b263-a344-4fb0-a4a0-052d4c1af4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a4c3b-2fbf-4958-a314-0e9cf60bb7d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23bb362-feca-417b-aa55-7f4b7ed0a694}" ma:internalName="TaxCatchAll" ma:showField="CatchAllData" ma:web="e8da4c3b-2fbf-4958-a314-0e9cf60bb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f53722-bce9-4c1d-bded-0a841ab4f9b7">
      <Terms xmlns="http://schemas.microsoft.com/office/infopath/2007/PartnerControls"/>
    </lcf76f155ced4ddcb4097134ff3c332f>
    <TaxCatchAll xmlns="e8da4c3b-2fbf-4958-a314-0e9cf60bb7d2" xsi:nil="true"/>
  </documentManagement>
</p:properties>
</file>

<file path=customXml/itemProps1.xml><?xml version="1.0" encoding="utf-8"?>
<ds:datastoreItem xmlns:ds="http://schemas.openxmlformats.org/officeDocument/2006/customXml" ds:itemID="{98A7C4AD-1CCE-49D2-9882-6F2161F78B03}"/>
</file>

<file path=customXml/itemProps2.xml><?xml version="1.0" encoding="utf-8"?>
<ds:datastoreItem xmlns:ds="http://schemas.openxmlformats.org/officeDocument/2006/customXml" ds:itemID="{20B4FB2A-7C7C-4C9E-BD1C-4F2CD5393390}"/>
</file>

<file path=customXml/itemProps3.xml><?xml version="1.0" encoding="utf-8"?>
<ds:datastoreItem xmlns:ds="http://schemas.openxmlformats.org/officeDocument/2006/customXml" ds:itemID="{7CE83444-A4D8-4DE4-B960-60BE7A252931}"/>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Watkins</dc:creator>
  <cp:keywords/>
  <dc:description/>
  <cp:lastModifiedBy>Aaron Watkins</cp:lastModifiedBy>
  <cp:revision>2</cp:revision>
  <dcterms:created xsi:type="dcterms:W3CDTF">2024-10-24T08:27:00Z</dcterms:created>
  <dcterms:modified xsi:type="dcterms:W3CDTF">2024-10-24T08:27:00Z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0x010100DF1BE398FB8AC34DA2B449284D3FBE2C</vt:lpwstr>
  </property>
</Properties>
</file>